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5C" w:rsidRPr="00557F5C" w:rsidRDefault="00557F5C" w:rsidP="00557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Подробная программа онлайн-</w:t>
      </w:r>
      <w:proofErr w:type="spellStart"/>
      <w:r w:rsidRPr="00557F5C">
        <w:rPr>
          <w:rFonts w:ascii="Times New Roman" w:hAnsi="Times New Roman" w:cs="Times New Roman"/>
          <w:b/>
          <w:sz w:val="24"/>
          <w:szCs w:val="24"/>
        </w:rPr>
        <w:t>интенсива</w:t>
      </w:r>
      <w:proofErr w:type="spellEnd"/>
      <w:r w:rsidRPr="00557F5C">
        <w:rPr>
          <w:rFonts w:ascii="Times New Roman" w:hAnsi="Times New Roman" w:cs="Times New Roman"/>
          <w:b/>
          <w:sz w:val="24"/>
          <w:szCs w:val="24"/>
        </w:rPr>
        <w:t xml:space="preserve"> «Люди. Бизнес. Цифра: Устойчивый</w:t>
      </w:r>
    </w:p>
    <w:p w:rsidR="00557F5C" w:rsidRPr="00557F5C" w:rsidRDefault="00557F5C" w:rsidP="00557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рост, развитие и масштабирование торговых и производственных компаний»</w:t>
      </w:r>
    </w:p>
    <w:p w:rsidR="00557F5C" w:rsidRDefault="00557F5C" w:rsidP="00557F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Даты проведения:</w:t>
      </w:r>
      <w:r w:rsidRPr="00557F5C">
        <w:rPr>
          <w:rFonts w:ascii="Times New Roman" w:hAnsi="Times New Roman" w:cs="Times New Roman"/>
          <w:sz w:val="24"/>
          <w:szCs w:val="24"/>
        </w:rPr>
        <w:t xml:space="preserve"> 17, 19, 21, 24, 26 и 28 марта 2025 года.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Формат:</w:t>
      </w:r>
      <w:r w:rsidRPr="00557F5C">
        <w:rPr>
          <w:rFonts w:ascii="Times New Roman" w:hAnsi="Times New Roman" w:cs="Times New Roman"/>
          <w:sz w:val="24"/>
          <w:szCs w:val="24"/>
        </w:rPr>
        <w:t xml:space="preserve"> онлайн.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557F5C">
        <w:rPr>
          <w:rFonts w:ascii="Times New Roman" w:hAnsi="Times New Roman" w:cs="Times New Roman"/>
          <w:sz w:val="24"/>
          <w:szCs w:val="24"/>
        </w:rPr>
        <w:t xml:space="preserve"> собственники, директора, руководители подразделений.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Регистрация:</w:t>
      </w:r>
      <w:r w:rsidRPr="00557F5C">
        <w:rPr>
          <w:rFonts w:ascii="Times New Roman" w:hAnsi="Times New Roman" w:cs="Times New Roman"/>
          <w:sz w:val="24"/>
          <w:szCs w:val="24"/>
        </w:rPr>
        <w:t xml:space="preserve"> https://s-d-l.ru/intenciv-2025-03?utm_source=mpt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Модератор: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F5C">
        <w:rPr>
          <w:rFonts w:ascii="Times New Roman" w:hAnsi="Times New Roman" w:cs="Times New Roman"/>
          <w:sz w:val="24"/>
          <w:szCs w:val="24"/>
        </w:rPr>
        <w:t>Тимошин Илья Сергеевич, координатор Совета по цифровой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F5C">
        <w:rPr>
          <w:rFonts w:ascii="Times New Roman" w:hAnsi="Times New Roman" w:cs="Times New Roman"/>
          <w:sz w:val="24"/>
          <w:szCs w:val="24"/>
        </w:rPr>
        <w:t xml:space="preserve">трансформации при </w:t>
      </w:r>
      <w:proofErr w:type="spellStart"/>
      <w:r w:rsidRPr="00557F5C">
        <w:rPr>
          <w:rFonts w:ascii="Times New Roman" w:hAnsi="Times New Roman" w:cs="Times New Roman"/>
          <w:sz w:val="24"/>
          <w:szCs w:val="24"/>
        </w:rPr>
        <w:t>Минпромторге</w:t>
      </w:r>
      <w:proofErr w:type="spellEnd"/>
      <w:r w:rsidRPr="00557F5C">
        <w:rPr>
          <w:rFonts w:ascii="Times New Roman" w:hAnsi="Times New Roman" w:cs="Times New Roman"/>
          <w:sz w:val="24"/>
          <w:szCs w:val="24"/>
        </w:rPr>
        <w:t xml:space="preserve"> России, руководитель Союза Деловых Людей.</w:t>
      </w:r>
    </w:p>
    <w:p w:rsidR="00557F5C" w:rsidRP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5C" w:rsidRP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17.03.2025. начало в 11.00 (</w:t>
      </w:r>
      <w:proofErr w:type="spellStart"/>
      <w:r w:rsidRPr="00557F5C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557F5C">
        <w:rPr>
          <w:rFonts w:ascii="Times New Roman" w:hAnsi="Times New Roman" w:cs="Times New Roman"/>
          <w:b/>
          <w:sz w:val="24"/>
          <w:szCs w:val="24"/>
        </w:rPr>
        <w:t>):</w:t>
      </w:r>
    </w:p>
    <w:p w:rsid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День 1: Стратегии развития и модели управления</w:t>
      </w:r>
    </w:p>
    <w:p w:rsidR="00D96D7E" w:rsidRPr="00557F5C" w:rsidRDefault="00D96D7E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Теоретическая часть: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современные стратегии и модели управления: традиционные</w:t>
      </w:r>
      <w:r>
        <w:rPr>
          <w:rFonts w:ascii="Times New Roman" w:hAnsi="Times New Roman" w:cs="Times New Roman"/>
          <w:sz w:val="24"/>
          <w:szCs w:val="24"/>
        </w:rPr>
        <w:t xml:space="preserve"> и инновационные;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вовлечение команды в реализацию стратегических изменений;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масштабирование бизнеса и управление изменениями;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лидерство в турбу</w:t>
      </w:r>
      <w:r>
        <w:rPr>
          <w:rFonts w:ascii="Times New Roman" w:hAnsi="Times New Roman" w:cs="Times New Roman"/>
          <w:sz w:val="24"/>
          <w:szCs w:val="24"/>
        </w:rPr>
        <w:t>лентное время: ключевые навыки;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мотивация и вовлеченность: что действительно работает.</w:t>
      </w: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часть: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кейс: анализ компании, столкнувшейся с кризисом из-за неподходящей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F5C">
        <w:rPr>
          <w:rFonts w:ascii="Times New Roman" w:hAnsi="Times New Roman" w:cs="Times New Roman"/>
          <w:sz w:val="24"/>
          <w:szCs w:val="24"/>
        </w:rPr>
        <w:t>стратегии.</w:t>
      </w: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провести диагностику компании;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определить оптимальную стратегию и модель управления.</w:t>
      </w: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Инструменты:</w:t>
      </w:r>
    </w:p>
    <w:bookmarkEnd w:id="0"/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чек-лист: как выбрать подходящую модель управления;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шаблон: разработка стратегии роста компании.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57F5C" w:rsidRP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19.03.2025. начало в 11.00 (</w:t>
      </w:r>
      <w:proofErr w:type="spellStart"/>
      <w:r w:rsidRPr="00557F5C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557F5C">
        <w:rPr>
          <w:rFonts w:ascii="Times New Roman" w:hAnsi="Times New Roman" w:cs="Times New Roman"/>
          <w:b/>
          <w:sz w:val="24"/>
          <w:szCs w:val="24"/>
        </w:rPr>
        <w:t>):</w:t>
      </w:r>
    </w:p>
    <w:p w:rsidR="00557F5C" w:rsidRP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День 2: Сотрудники: подбор, управление и развитие</w:t>
      </w:r>
    </w:p>
    <w:p w:rsid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Теоретическая часть: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подбор и удержание персонала;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программы развития и мотивации;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автоматизация управления персоналом (LMS и LMX платформы).</w:t>
      </w: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часть: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кейс: создание программы обучения сотрудников.</w:t>
      </w: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Инструменты: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чек-лист: эффективные методы мотивации;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шаблон: план внутреннего обучения.</w:t>
      </w:r>
    </w:p>
    <w:p w:rsid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5C" w:rsidRP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21.03.2025. начало в 11.00 (</w:t>
      </w:r>
      <w:proofErr w:type="spellStart"/>
      <w:r w:rsidRPr="00557F5C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557F5C">
        <w:rPr>
          <w:rFonts w:ascii="Times New Roman" w:hAnsi="Times New Roman" w:cs="Times New Roman"/>
          <w:b/>
          <w:sz w:val="24"/>
          <w:szCs w:val="24"/>
        </w:rPr>
        <w:t>):</w:t>
      </w:r>
    </w:p>
    <w:p w:rsidR="00557F5C" w:rsidRP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День 3: Финансовое планирование и привлечение ресурсов</w:t>
      </w:r>
    </w:p>
    <w:p w:rsid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Теоретическая часть: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построение финансовой устойчивости;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привлечение капитала через субсидии и гранты;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управление затратами без потери качества;</w:t>
      </w: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часть: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кейс: подготовка финансовой модели для привлечения инвестиций.</w:t>
      </w: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Инструменты: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чек-лист: анализ источников финансирования;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lastRenderedPageBreak/>
        <w:t>шаблон: план финансовой устойчивости.</w:t>
      </w:r>
    </w:p>
    <w:p w:rsid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5C" w:rsidRP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>24.03.2025. начало в 11.00 (</w:t>
      </w:r>
      <w:proofErr w:type="spellStart"/>
      <w:r w:rsidRPr="00557F5C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557F5C">
        <w:rPr>
          <w:rFonts w:ascii="Times New Roman" w:hAnsi="Times New Roman" w:cs="Times New Roman"/>
          <w:b/>
          <w:sz w:val="24"/>
          <w:szCs w:val="24"/>
        </w:rPr>
        <w:t>):</w:t>
      </w:r>
    </w:p>
    <w:p w:rsidR="00557F5C" w:rsidRP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F5C">
        <w:rPr>
          <w:rFonts w:ascii="Times New Roman" w:hAnsi="Times New Roman" w:cs="Times New Roman"/>
          <w:b/>
          <w:sz w:val="24"/>
          <w:szCs w:val="24"/>
        </w:rPr>
        <w:t xml:space="preserve">День 4: </w:t>
      </w:r>
      <w:proofErr w:type="spellStart"/>
      <w:r w:rsidRPr="00557F5C">
        <w:rPr>
          <w:rFonts w:ascii="Times New Roman" w:hAnsi="Times New Roman" w:cs="Times New Roman"/>
          <w:b/>
          <w:sz w:val="24"/>
          <w:szCs w:val="24"/>
        </w:rPr>
        <w:t>Цифровизация</w:t>
      </w:r>
      <w:proofErr w:type="spellEnd"/>
      <w:r w:rsidRPr="00557F5C">
        <w:rPr>
          <w:rFonts w:ascii="Times New Roman" w:hAnsi="Times New Roman" w:cs="Times New Roman"/>
          <w:b/>
          <w:sz w:val="24"/>
          <w:szCs w:val="24"/>
        </w:rPr>
        <w:t xml:space="preserve"> и оптимизация бизнес-процессов</w:t>
      </w:r>
    </w:p>
    <w:p w:rsidR="00557F5C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Теоретическая часть: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структурирование и оптимизация бизнес-процессов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цифровой трансформации;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применение AI и цифровых решений в торговле и производстве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автоматизация процессов и внедрение ERP-систем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7F5C" w:rsidRPr="00D96D7E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часть:</w:t>
      </w:r>
    </w:p>
    <w:p w:rsidR="00557F5C" w:rsidRPr="00557F5C" w:rsidRDefault="00557F5C" w:rsidP="00557F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кейс: разработка инструмента для анализа производственных и торговых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F5C">
        <w:rPr>
          <w:rFonts w:ascii="Times New Roman" w:hAnsi="Times New Roman" w:cs="Times New Roman"/>
          <w:sz w:val="24"/>
          <w:szCs w:val="24"/>
        </w:rPr>
        <w:t>показателей.</w:t>
      </w:r>
    </w:p>
    <w:p w:rsidR="00D96D7E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Инструменты:</w:t>
      </w:r>
    </w:p>
    <w:p w:rsid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чек-лист: внедрение цифровых решений;</w:t>
      </w:r>
    </w:p>
    <w:p w:rsidR="00557F5C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шаблон: план автоматизации процессов.</w:t>
      </w:r>
    </w:p>
    <w:p w:rsidR="00D96D7E" w:rsidRPr="00D96D7E" w:rsidRDefault="00D96D7E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57F5C" w:rsidRPr="00D96D7E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D7E">
        <w:rPr>
          <w:rFonts w:ascii="Times New Roman" w:hAnsi="Times New Roman" w:cs="Times New Roman"/>
          <w:b/>
          <w:sz w:val="24"/>
          <w:szCs w:val="24"/>
        </w:rPr>
        <w:t>26.03.2025. начало в 11.00 (</w:t>
      </w:r>
      <w:proofErr w:type="spellStart"/>
      <w:r w:rsidRPr="00D96D7E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D96D7E">
        <w:rPr>
          <w:rFonts w:ascii="Times New Roman" w:hAnsi="Times New Roman" w:cs="Times New Roman"/>
          <w:b/>
          <w:sz w:val="24"/>
          <w:szCs w:val="24"/>
        </w:rPr>
        <w:t>):</w:t>
      </w:r>
    </w:p>
    <w:p w:rsidR="00557F5C" w:rsidRPr="00D96D7E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D7E">
        <w:rPr>
          <w:rFonts w:ascii="Times New Roman" w:hAnsi="Times New Roman" w:cs="Times New Roman"/>
          <w:b/>
          <w:sz w:val="24"/>
          <w:szCs w:val="24"/>
        </w:rPr>
        <w:t>День 5: Расширение каналов продаж и выход на новые рынки</w:t>
      </w:r>
    </w:p>
    <w:p w:rsidR="00D96D7E" w:rsidRDefault="00D96D7E" w:rsidP="0055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D7E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Теоретическая часть:</w:t>
      </w:r>
    </w:p>
    <w:p w:rsid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F5C">
        <w:rPr>
          <w:rFonts w:ascii="Times New Roman" w:hAnsi="Times New Roman" w:cs="Times New Roman"/>
          <w:sz w:val="24"/>
          <w:szCs w:val="24"/>
        </w:rPr>
        <w:t>омникана</w:t>
      </w:r>
      <w:r w:rsidR="00D96D7E">
        <w:rPr>
          <w:rFonts w:ascii="Times New Roman" w:hAnsi="Times New Roman" w:cs="Times New Roman"/>
          <w:sz w:val="24"/>
          <w:szCs w:val="24"/>
        </w:rPr>
        <w:t>льные</w:t>
      </w:r>
      <w:proofErr w:type="spellEnd"/>
      <w:r w:rsidR="00D96D7E">
        <w:rPr>
          <w:rFonts w:ascii="Times New Roman" w:hAnsi="Times New Roman" w:cs="Times New Roman"/>
          <w:sz w:val="24"/>
          <w:szCs w:val="24"/>
        </w:rPr>
        <w:t xml:space="preserve"> стратегии и их внедрение;</w:t>
      </w:r>
    </w:p>
    <w:p w:rsidR="00D96D7E" w:rsidRDefault="00D96D7E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обзор каналов сбыта;</w:t>
      </w:r>
    </w:p>
    <w:p w:rsidR="00D96D7E" w:rsidRDefault="00D96D7E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маркетплейсами;</w:t>
      </w:r>
      <w:proofErr w:type="spellEnd"/>
    </w:p>
    <w:p w:rsidR="00D96D7E" w:rsidRDefault="00D96D7E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торговыми сетями;</w:t>
      </w:r>
    </w:p>
    <w:p w:rsidR="00557F5C" w:rsidRPr="00557F5C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>основы внешнеэкономической деятельности.</w:t>
      </w:r>
    </w:p>
    <w:p w:rsidR="00D96D7E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часть:</w:t>
      </w:r>
    </w:p>
    <w:p w:rsidR="00557F5C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F5C">
        <w:rPr>
          <w:rFonts w:ascii="Times New Roman" w:hAnsi="Times New Roman" w:cs="Times New Roman"/>
          <w:sz w:val="24"/>
          <w:szCs w:val="24"/>
        </w:rPr>
        <w:t xml:space="preserve">кейс: создание стратегии </w:t>
      </w:r>
      <w:proofErr w:type="spellStart"/>
      <w:r w:rsidRPr="00557F5C">
        <w:rPr>
          <w:rFonts w:ascii="Times New Roman" w:hAnsi="Times New Roman" w:cs="Times New Roman"/>
          <w:sz w:val="24"/>
          <w:szCs w:val="24"/>
        </w:rPr>
        <w:t>омниканальных</w:t>
      </w:r>
      <w:proofErr w:type="spellEnd"/>
      <w:r w:rsidRPr="00557F5C">
        <w:rPr>
          <w:rFonts w:ascii="Times New Roman" w:hAnsi="Times New Roman" w:cs="Times New Roman"/>
          <w:sz w:val="24"/>
          <w:szCs w:val="24"/>
        </w:rPr>
        <w:t xml:space="preserve"> продаж.</w:t>
      </w:r>
    </w:p>
    <w:p w:rsidR="00D96D7E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Инструменты:</w:t>
      </w:r>
    </w:p>
    <w:p w:rsid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чек-лист: анализ каналов продаж;</w:t>
      </w:r>
    </w:p>
    <w:p w:rsidR="00557F5C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шаблон: маркетинговый план для новых рынков.</w:t>
      </w:r>
    </w:p>
    <w:p w:rsidR="00D96D7E" w:rsidRDefault="00D96D7E" w:rsidP="0055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5C" w:rsidRPr="00D96D7E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D7E">
        <w:rPr>
          <w:rFonts w:ascii="Times New Roman" w:hAnsi="Times New Roman" w:cs="Times New Roman"/>
          <w:b/>
          <w:sz w:val="24"/>
          <w:szCs w:val="24"/>
        </w:rPr>
        <w:t>28.03.2025. начало в 11.00 (</w:t>
      </w:r>
      <w:proofErr w:type="spellStart"/>
      <w:r w:rsidRPr="00D96D7E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D96D7E">
        <w:rPr>
          <w:rFonts w:ascii="Times New Roman" w:hAnsi="Times New Roman" w:cs="Times New Roman"/>
          <w:b/>
          <w:sz w:val="24"/>
          <w:szCs w:val="24"/>
        </w:rPr>
        <w:t>):</w:t>
      </w:r>
    </w:p>
    <w:p w:rsidR="00557F5C" w:rsidRPr="00D96D7E" w:rsidRDefault="00557F5C" w:rsidP="00557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D7E">
        <w:rPr>
          <w:rFonts w:ascii="Times New Roman" w:hAnsi="Times New Roman" w:cs="Times New Roman"/>
          <w:b/>
          <w:sz w:val="24"/>
          <w:szCs w:val="24"/>
        </w:rPr>
        <w:t>День 6: Маркетинг и продвижение брендов</w:t>
      </w:r>
    </w:p>
    <w:p w:rsidR="00D96D7E" w:rsidRDefault="00D96D7E" w:rsidP="00557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D7E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Теоретическая часть:</w:t>
      </w:r>
    </w:p>
    <w:p w:rsid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создание и развитие бренда компании;</w:t>
      </w:r>
    </w:p>
    <w:p w:rsid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B2B-брендинг: подходы и инструменты;</w:t>
      </w:r>
    </w:p>
    <w:p w:rsidR="00557F5C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инвестиции в рекламу бренда.</w:t>
      </w:r>
    </w:p>
    <w:p w:rsidR="00D96D7E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часть:</w:t>
      </w:r>
    </w:p>
    <w:p w:rsidR="00557F5C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кейс: разработка стратегии продвижения бренда.</w:t>
      </w:r>
    </w:p>
    <w:p w:rsidR="00D96D7E" w:rsidRPr="00D96D7E" w:rsidRDefault="00D96D7E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6D7E">
        <w:rPr>
          <w:rFonts w:ascii="Times New Roman" w:hAnsi="Times New Roman" w:cs="Times New Roman"/>
          <w:b/>
          <w:sz w:val="24"/>
          <w:szCs w:val="24"/>
          <w:u w:val="single"/>
        </w:rPr>
        <w:t>Инструменты:</w:t>
      </w:r>
    </w:p>
    <w:p w:rsid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чек-лист: построение узнаваемого бренда.</w:t>
      </w:r>
    </w:p>
    <w:p w:rsidR="00A766BB" w:rsidRPr="00D96D7E" w:rsidRDefault="00557F5C" w:rsidP="00D96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57F5C">
        <w:rPr>
          <w:rFonts w:ascii="Times New Roman" w:hAnsi="Times New Roman" w:cs="Times New Roman"/>
          <w:sz w:val="24"/>
          <w:szCs w:val="24"/>
        </w:rPr>
        <w:t>шаблон: контент-план для медиа активности.</w:t>
      </w:r>
    </w:p>
    <w:sectPr w:rsidR="00A766BB" w:rsidRPr="00D9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1"/>
    <w:rsid w:val="00557F5C"/>
    <w:rsid w:val="009163B1"/>
    <w:rsid w:val="00A766BB"/>
    <w:rsid w:val="00D9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96C9B-946A-4EEF-B1B3-D185ECF4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 отдел</dc:creator>
  <cp:keywords/>
  <dc:description/>
  <cp:lastModifiedBy>Торговый отдел</cp:lastModifiedBy>
  <cp:revision>3</cp:revision>
  <dcterms:created xsi:type="dcterms:W3CDTF">2025-02-18T00:37:00Z</dcterms:created>
  <dcterms:modified xsi:type="dcterms:W3CDTF">2025-02-18T00:47:00Z</dcterms:modified>
</cp:coreProperties>
</file>