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41" w:rsidRDefault="00E72341" w:rsidP="00E72341">
      <w:pPr>
        <w:ind w:left="-1134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-238125</wp:posOffset>
            </wp:positionV>
            <wp:extent cx="3021330" cy="2094865"/>
            <wp:effectExtent l="19050" t="0" r="7620" b="0"/>
            <wp:wrapSquare wrapText="bothSides"/>
            <wp:docPr id="2" name="Рисунок 1" descr="20201009_121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201009_1216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209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>Отчёт</w:t>
      </w:r>
    </w:p>
    <w:p w:rsidR="00E72341" w:rsidRDefault="00E72341" w:rsidP="00E72341">
      <w:pPr>
        <w:tabs>
          <w:tab w:val="left" w:pos="1553"/>
        </w:tabs>
        <w:spacing w:after="0"/>
        <w:ind w:left="-709" w:firstLine="709"/>
        <w:jc w:val="center"/>
        <w:rPr>
          <w:rStyle w:val="1"/>
          <w:color w:val="000000"/>
          <w:sz w:val="24"/>
          <w:szCs w:val="24"/>
        </w:rPr>
      </w:pPr>
      <w:r>
        <w:rPr>
          <w:rStyle w:val="1"/>
          <w:b/>
          <w:color w:val="000000"/>
          <w:sz w:val="24"/>
          <w:szCs w:val="24"/>
        </w:rPr>
        <w:t>депутата Думы Тайшетского района четвертого созыва по одномандатному избирательному округу №15</w:t>
      </w:r>
    </w:p>
    <w:p w:rsidR="00E72341" w:rsidRDefault="00E72341" w:rsidP="00E72341">
      <w:pPr>
        <w:pStyle w:val="a5"/>
        <w:jc w:val="center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Стахеева Александра Сергеевича</w:t>
      </w:r>
    </w:p>
    <w:p w:rsidR="00E72341" w:rsidRDefault="00E72341" w:rsidP="00E7234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(за 2020,2021 г.г.)</w:t>
      </w:r>
    </w:p>
    <w:p w:rsidR="00E72341" w:rsidRDefault="00E72341" w:rsidP="00E72341">
      <w:pPr>
        <w:ind w:left="-1134"/>
        <w:jc w:val="center"/>
        <w:rPr>
          <w:rFonts w:ascii="Times New Roman" w:hAnsi="Times New Roman"/>
          <w:sz w:val="28"/>
          <w:szCs w:val="28"/>
        </w:rPr>
      </w:pPr>
    </w:p>
    <w:p w:rsidR="00E72341" w:rsidRDefault="00E72341" w:rsidP="00E72341">
      <w:pPr>
        <w:ind w:left="-1134"/>
        <w:jc w:val="center"/>
        <w:rPr>
          <w:rFonts w:ascii="Times New Roman" w:hAnsi="Times New Roman"/>
          <w:sz w:val="28"/>
          <w:szCs w:val="28"/>
        </w:rPr>
      </w:pPr>
    </w:p>
    <w:p w:rsidR="00E72341" w:rsidRDefault="00E72341" w:rsidP="00E72341">
      <w:pPr>
        <w:pStyle w:val="a6"/>
        <w:numPr>
          <w:ilvl w:val="0"/>
          <w:numId w:val="1"/>
        </w:numPr>
        <w:ind w:left="-709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Участие в  работе Думы  Тайшетского района.</w:t>
      </w:r>
    </w:p>
    <w:p w:rsidR="00E72341" w:rsidRDefault="00E72341" w:rsidP="00E72341">
      <w:pPr>
        <w:pStyle w:val="a6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отчётного периода принял участие в работе 18-ти  сессий Думы (всего 21 заседание), а также в работе органов Думы Тайшетского района – во всех  заседаниях Комитета по социальной политике и Комиссии по мандатам, регламенту и депутатской этике.</w:t>
      </w:r>
    </w:p>
    <w:p w:rsidR="00E72341" w:rsidRDefault="00E72341" w:rsidP="00E72341">
      <w:pPr>
        <w:pStyle w:val="a6"/>
        <w:numPr>
          <w:ilvl w:val="0"/>
          <w:numId w:val="1"/>
        </w:numPr>
        <w:ind w:left="-709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Исполнение наказов (обращений) избирателей Тайшетского района.</w:t>
      </w:r>
    </w:p>
    <w:p w:rsidR="00E72341" w:rsidRDefault="00E72341" w:rsidP="00E72341">
      <w:pPr>
        <w:pStyle w:val="a6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устного обращения  жителей дома №125А ул. Гагарина г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айшета о проведении обрезки деревьев на придомовой территории,  было направлено обращение в адрес администрации Тайшетского городского поселения. Получен ответ разъяснительного характера, на основании которого обращение жителей передано в ТСЖ «Надежда». Работы по обрезке деревьев проведены.</w:t>
      </w:r>
    </w:p>
    <w:p w:rsidR="00E72341" w:rsidRDefault="00E72341" w:rsidP="00E72341">
      <w:pPr>
        <w:pStyle w:val="a6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Проведена консультативная беседа с жителями домов по ул. Матросова г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айшета по поводу обустройства защитных экранов от железнодорожного объекта.</w:t>
      </w:r>
    </w:p>
    <w:p w:rsidR="00E72341" w:rsidRDefault="00E72341" w:rsidP="00E72341">
      <w:pPr>
        <w:pStyle w:val="a6"/>
        <w:ind w:left="-709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3.    Принял участие в открытии актового зала "Детской музыкальной школы № 2 г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.Т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айшет"  после капитального ремонта.</w:t>
      </w:r>
    </w:p>
    <w:p w:rsidR="00E72341" w:rsidRDefault="00E72341" w:rsidP="00E72341">
      <w:pPr>
        <w:pStyle w:val="a6"/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p w:rsidR="0075195A" w:rsidRDefault="0075195A"/>
    <w:sectPr w:rsidR="0075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F2958"/>
    <w:multiLevelType w:val="hybridMultilevel"/>
    <w:tmpl w:val="A296D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E72341"/>
    <w:rsid w:val="0075195A"/>
    <w:rsid w:val="00E72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E72341"/>
    <w:pPr>
      <w:widowControl w:val="0"/>
      <w:shd w:val="clear" w:color="auto" w:fill="FFFFFF"/>
      <w:spacing w:before="300" w:after="300" w:line="324" w:lineRule="exact"/>
      <w:jc w:val="right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E72341"/>
  </w:style>
  <w:style w:type="paragraph" w:styleId="a5">
    <w:name w:val="No Spacing"/>
    <w:uiPriority w:val="1"/>
    <w:qFormat/>
    <w:rsid w:val="00E7234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7234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E72341"/>
    <w:rPr>
      <w:rFonts w:ascii="Times New Roman" w:hAnsi="Times New Roman" w:cs="Times New Roman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6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3</cp:revision>
  <dcterms:created xsi:type="dcterms:W3CDTF">2022-04-28T02:25:00Z</dcterms:created>
  <dcterms:modified xsi:type="dcterms:W3CDTF">2022-04-28T02:30:00Z</dcterms:modified>
</cp:coreProperties>
</file>