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68" w:rsidRDefault="00FB4768">
      <w:pPr>
        <w:pStyle w:val="ConsPlusNormal"/>
        <w:jc w:val="both"/>
      </w:pPr>
    </w:p>
    <w:tbl>
      <w:tblPr>
        <w:tblW w:w="0" w:type="auto"/>
        <w:tblInd w:w="108" w:type="dxa"/>
        <w:tblBorders>
          <w:bottom w:val="thinThickLargeGap" w:sz="24" w:space="0" w:color="auto"/>
        </w:tblBorders>
        <w:tblLayout w:type="fixed"/>
        <w:tblLook w:val="04A0"/>
      </w:tblPr>
      <w:tblGrid>
        <w:gridCol w:w="9463"/>
      </w:tblGrid>
      <w:tr w:rsidR="008244C2" w:rsidTr="00D51443">
        <w:trPr>
          <w:trHeight w:val="2420"/>
        </w:trPr>
        <w:tc>
          <w:tcPr>
            <w:tcW w:w="9463" w:type="dxa"/>
            <w:tcBorders>
              <w:top w:val="nil"/>
              <w:left w:val="nil"/>
              <w:bottom w:val="thinThickLargeGap" w:sz="24" w:space="0" w:color="auto"/>
              <w:right w:val="nil"/>
            </w:tcBorders>
          </w:tcPr>
          <w:p w:rsidR="008244C2" w:rsidRDefault="008244C2" w:rsidP="00D51443">
            <w:pPr>
              <w:pStyle w:val="1"/>
              <w:jc w:val="center"/>
              <w:rPr>
                <w:rFonts w:ascii="Times New Roman" w:eastAsiaTheme="minorEastAsia" w:hAnsi="Times New Roman"/>
                <w:szCs w:val="20"/>
              </w:rPr>
            </w:pPr>
            <w:r>
              <w:rPr>
                <w:rFonts w:ascii="Times New Roman" w:eastAsiaTheme="minorEastAsia" w:hAnsi="Times New Roman"/>
              </w:rPr>
              <w:t>Р о с с и й с к а я  Ф е д е р а ц и я</w:t>
            </w:r>
          </w:p>
          <w:p w:rsidR="008244C2" w:rsidRDefault="008244C2" w:rsidP="00D51443">
            <w:pPr>
              <w:pStyle w:val="5"/>
              <w:rPr>
                <w:rFonts w:ascii="Times New Roman" w:eastAsiaTheme="minorEastAsia" w:hAnsi="Times New Roman"/>
              </w:rPr>
            </w:pPr>
            <w:r>
              <w:rPr>
                <w:rFonts w:ascii="Times New Roman" w:eastAsiaTheme="minorEastAsia" w:hAnsi="Times New Roman"/>
              </w:rPr>
              <w:t>Иркутская   область</w:t>
            </w:r>
          </w:p>
          <w:p w:rsidR="008244C2" w:rsidRDefault="008244C2" w:rsidP="00D51443">
            <w:pPr>
              <w:jc w:val="center"/>
              <w:rPr>
                <w:b/>
                <w:sz w:val="32"/>
              </w:rPr>
            </w:pPr>
            <w:r>
              <w:rPr>
                <w:b/>
                <w:sz w:val="32"/>
              </w:rPr>
              <w:t>Муниципальное образование «Тайшетский  район»</w:t>
            </w:r>
          </w:p>
          <w:p w:rsidR="008244C2" w:rsidRPr="006149FB" w:rsidRDefault="008244C2" w:rsidP="00D51443">
            <w:pPr>
              <w:pStyle w:val="6"/>
              <w:rPr>
                <w:rFonts w:ascii="Times New Roman" w:eastAsiaTheme="minorEastAsia" w:hAnsi="Times New Roman"/>
                <w:sz w:val="32"/>
              </w:rPr>
            </w:pPr>
            <w:r>
              <w:rPr>
                <w:rFonts w:ascii="Times New Roman" w:eastAsiaTheme="minorEastAsia" w:hAnsi="Times New Roman"/>
                <w:sz w:val="32"/>
              </w:rPr>
              <w:t>АДМИНИСТРАЦИЯ  РАЙОНА</w:t>
            </w:r>
          </w:p>
          <w:p w:rsidR="008244C2" w:rsidRPr="007F67CC" w:rsidRDefault="008244C2" w:rsidP="00D51443">
            <w:pPr>
              <w:pStyle w:val="7"/>
              <w:rPr>
                <w:rFonts w:ascii="Times New Roman" w:hAnsi="Times New Roman"/>
              </w:rPr>
            </w:pPr>
            <w:r>
              <w:rPr>
                <w:rFonts w:ascii="Times New Roman" w:hAnsi="Times New Roman"/>
              </w:rPr>
              <w:t>ПОСТАНОВЛЕНИЕ</w:t>
            </w:r>
          </w:p>
        </w:tc>
      </w:tr>
    </w:tbl>
    <w:p w:rsidR="008244C2" w:rsidRDefault="008244C2" w:rsidP="008244C2">
      <w:pPr>
        <w:ind w:right="-568"/>
      </w:pPr>
    </w:p>
    <w:p w:rsidR="008244C2" w:rsidRPr="008244C2" w:rsidRDefault="008244C2" w:rsidP="008244C2">
      <w:pPr>
        <w:ind w:right="-568"/>
      </w:pPr>
      <w:r w:rsidRPr="008244C2">
        <w:t xml:space="preserve">от </w:t>
      </w:r>
      <w:r w:rsidR="003F227B">
        <w:t xml:space="preserve">  </w:t>
      </w:r>
      <w:r w:rsidRPr="008244C2">
        <w:t>”</w:t>
      </w:r>
      <w:r w:rsidR="00F418CE">
        <w:t xml:space="preserve"> 14  </w:t>
      </w:r>
      <w:r w:rsidRPr="008244C2">
        <w:t xml:space="preserve">”    </w:t>
      </w:r>
      <w:r w:rsidR="00F418CE">
        <w:t>апреля</w:t>
      </w:r>
      <w:r w:rsidR="003F227B">
        <w:t xml:space="preserve">         </w:t>
      </w:r>
      <w:r w:rsidR="00F418CE">
        <w:t>2016</w:t>
      </w:r>
      <w:r w:rsidR="000A309F">
        <w:t xml:space="preserve"> г.                     </w:t>
      </w:r>
      <w:r w:rsidR="003F227B">
        <w:t xml:space="preserve"> </w:t>
      </w:r>
      <w:r w:rsidRPr="008244C2">
        <w:t xml:space="preserve">№ </w:t>
      </w:r>
      <w:r w:rsidR="00F418CE">
        <w:t>111</w:t>
      </w:r>
    </w:p>
    <w:p w:rsidR="008244C2" w:rsidRPr="008244C2" w:rsidRDefault="008244C2" w:rsidP="008244C2">
      <w:pPr>
        <w:pStyle w:val="ConsNonformat"/>
        <w:ind w:right="0"/>
        <w:rPr>
          <w:rFonts w:ascii="Times New Roman" w:hAnsi="Times New Roman" w:cs="Times New Roman"/>
          <w:sz w:val="24"/>
          <w:szCs w:val="24"/>
        </w:rPr>
      </w:pPr>
    </w:p>
    <w:tbl>
      <w:tblPr>
        <w:tblStyle w:val="a3"/>
        <w:tblW w:w="6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78"/>
      </w:tblGrid>
      <w:tr w:rsidR="008244C2" w:rsidRPr="008244C2" w:rsidTr="008244C2">
        <w:trPr>
          <w:trHeight w:val="2001"/>
        </w:trPr>
        <w:tc>
          <w:tcPr>
            <w:tcW w:w="6978" w:type="dxa"/>
            <w:hideMark/>
          </w:tcPr>
          <w:p w:rsidR="008244C2" w:rsidRPr="008244C2" w:rsidRDefault="008244C2" w:rsidP="00E04A2D">
            <w:pPr>
              <w:pStyle w:val="ConsNonformat"/>
              <w:ind w:right="0"/>
              <w:jc w:val="both"/>
              <w:rPr>
                <w:rFonts w:ascii="Times New Roman" w:hAnsi="Times New Roman" w:cs="Times New Roman"/>
                <w:sz w:val="24"/>
                <w:szCs w:val="24"/>
              </w:rPr>
            </w:pPr>
            <w:r w:rsidRPr="008244C2">
              <w:rPr>
                <w:rFonts w:ascii="Times New Roman" w:hAnsi="Times New Roman" w:cs="Times New Roman"/>
                <w:sz w:val="24"/>
                <w:szCs w:val="24"/>
              </w:rPr>
              <w:t>Об утверждении Порядка осуществления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распорядител</w:t>
            </w:r>
            <w:r w:rsidR="00E04A2D">
              <w:rPr>
                <w:rFonts w:ascii="Times New Roman" w:hAnsi="Times New Roman" w:cs="Times New Roman"/>
                <w:sz w:val="24"/>
                <w:szCs w:val="24"/>
              </w:rPr>
              <w:t>я</w:t>
            </w:r>
            <w:r w:rsidRPr="008244C2">
              <w:rPr>
                <w:rFonts w:ascii="Times New Roman" w:hAnsi="Times New Roman" w:cs="Times New Roman"/>
                <w:sz w:val="24"/>
                <w:szCs w:val="24"/>
              </w:rPr>
              <w:t>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(распорядител</w:t>
            </w:r>
            <w:r w:rsidR="00E04A2D">
              <w:rPr>
                <w:rFonts w:ascii="Times New Roman" w:hAnsi="Times New Roman" w:cs="Times New Roman"/>
                <w:sz w:val="24"/>
                <w:szCs w:val="24"/>
              </w:rPr>
              <w:t>ями</w:t>
            </w:r>
            <w:r w:rsidRPr="008244C2">
              <w:rPr>
                <w:rFonts w:ascii="Times New Roman" w:hAnsi="Times New Roman" w:cs="Times New Roman"/>
                <w:sz w:val="24"/>
                <w:szCs w:val="24"/>
              </w:rPr>
              <w:t xml:space="preserve">) бюджетных средств </w:t>
            </w:r>
            <w:r w:rsidR="00BB50D2">
              <w:rPr>
                <w:rFonts w:ascii="Times New Roman" w:hAnsi="Times New Roman" w:cs="Times New Roman"/>
                <w:sz w:val="24"/>
                <w:szCs w:val="24"/>
              </w:rPr>
              <w:t xml:space="preserve">муниципального образования </w:t>
            </w:r>
            <w:r w:rsidR="00BB50D2" w:rsidRPr="008244C2">
              <w:rPr>
                <w:rFonts w:ascii="Times New Roman" w:hAnsi="Times New Roman" w:cs="Times New Roman"/>
                <w:sz w:val="24"/>
                <w:szCs w:val="24"/>
              </w:rPr>
              <w:t>"Тайшетский район"</w:t>
            </w:r>
            <w:r w:rsidRPr="008244C2">
              <w:rPr>
                <w:rFonts w:ascii="Times New Roman" w:hAnsi="Times New Roman" w:cs="Times New Roman"/>
                <w:sz w:val="24"/>
                <w:szCs w:val="24"/>
              </w:rPr>
              <w:t>,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доходов районного бюджета,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источников финансирования дефицита районного бюджета внутреннего финансового контроля и внутреннего финансового аудита</w:t>
            </w:r>
          </w:p>
        </w:tc>
      </w:tr>
    </w:tbl>
    <w:p w:rsidR="008244C2" w:rsidRPr="008244C2" w:rsidRDefault="008244C2" w:rsidP="008244C2">
      <w:pPr>
        <w:pStyle w:val="ConsNonformat"/>
        <w:ind w:right="0"/>
        <w:rPr>
          <w:rFonts w:ascii="Times New Roman" w:hAnsi="Times New Roman" w:cs="Times New Roman"/>
          <w:sz w:val="24"/>
          <w:szCs w:val="24"/>
        </w:rPr>
      </w:pPr>
    </w:p>
    <w:p w:rsidR="008244C2" w:rsidRDefault="008244C2" w:rsidP="008244C2">
      <w:pPr>
        <w:pStyle w:val="ConsNonformat"/>
        <w:ind w:right="0" w:firstLine="708"/>
        <w:jc w:val="both"/>
        <w:rPr>
          <w:rFonts w:ascii="Times New Roman" w:hAnsi="Times New Roman" w:cs="Times New Roman"/>
          <w:sz w:val="24"/>
          <w:szCs w:val="24"/>
        </w:rPr>
      </w:pPr>
      <w:r w:rsidRPr="008244C2">
        <w:rPr>
          <w:rFonts w:ascii="Times New Roman" w:hAnsi="Times New Roman" w:cs="Times New Roman"/>
          <w:sz w:val="24"/>
          <w:szCs w:val="24"/>
        </w:rPr>
        <w:t xml:space="preserve">В целях организации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w:t>
      </w:r>
      <w:r w:rsidR="00E04A2D" w:rsidRPr="00E04A2D">
        <w:rPr>
          <w:rFonts w:ascii="Times New Roman" w:hAnsi="Times New Roman" w:cs="Times New Roman"/>
          <w:sz w:val="24"/>
          <w:szCs w:val="24"/>
        </w:rPr>
        <w:t xml:space="preserve">Положением о бюджетном процессе в муниципальном  образовании "Тайшетский район", утвержденном решением Думы Тайшетского района от 24.12.2007г. № 283 </w:t>
      </w:r>
      <w:r w:rsidR="00E04A2D" w:rsidRPr="00E04A2D">
        <w:rPr>
          <w:rFonts w:ascii="Times New Roman" w:hAnsi="Times New Roman" w:cs="Times New Roman"/>
          <w:bCs/>
          <w:sz w:val="24"/>
          <w:szCs w:val="24"/>
        </w:rPr>
        <w:t>(в редакции решений Думы Тайшетского района от 30.06.2009 г. № 375, от 21.12.2010 г. № 25, от 26.06.2012 г. № 122, от 26.11.13г. № 208</w:t>
      </w:r>
      <w:r w:rsidR="00E04A2D">
        <w:rPr>
          <w:rFonts w:ascii="Times New Roman" w:hAnsi="Times New Roman" w:cs="Times New Roman"/>
          <w:bCs/>
          <w:sz w:val="24"/>
          <w:szCs w:val="24"/>
        </w:rPr>
        <w:t xml:space="preserve">, </w:t>
      </w:r>
      <w:r w:rsidR="00E04A2D" w:rsidRPr="00E04A2D">
        <w:rPr>
          <w:rFonts w:ascii="Times New Roman" w:hAnsi="Times New Roman" w:cs="Times New Roman"/>
          <w:bCs/>
          <w:sz w:val="24"/>
          <w:szCs w:val="24"/>
        </w:rPr>
        <w:t>от 27.10.2015г. № 12</w:t>
      </w:r>
      <w:r w:rsidR="00E04A2D" w:rsidRPr="00500B2D">
        <w:rPr>
          <w:bCs/>
        </w:rPr>
        <w:t>)</w:t>
      </w:r>
      <w:r w:rsidRPr="008244C2">
        <w:rPr>
          <w:rFonts w:ascii="Times New Roman" w:hAnsi="Times New Roman" w:cs="Times New Roman"/>
          <w:sz w:val="24"/>
          <w:szCs w:val="24"/>
        </w:rPr>
        <w:t>, руководствуясь ст.ст. 22, 45 Устава муниципального образования "Тайшетский район", администрация Тайшетского района</w:t>
      </w:r>
    </w:p>
    <w:p w:rsidR="008244C2" w:rsidRPr="008244C2" w:rsidRDefault="008244C2" w:rsidP="008244C2">
      <w:pPr>
        <w:pStyle w:val="ConsNonformat"/>
        <w:ind w:right="0" w:firstLine="708"/>
        <w:jc w:val="both"/>
        <w:rPr>
          <w:rFonts w:ascii="Times New Roman" w:hAnsi="Times New Roman" w:cs="Times New Roman"/>
          <w:sz w:val="24"/>
          <w:szCs w:val="24"/>
        </w:rPr>
      </w:pPr>
    </w:p>
    <w:p w:rsidR="008244C2" w:rsidRPr="008244C2" w:rsidRDefault="008244C2" w:rsidP="008244C2">
      <w:pPr>
        <w:pStyle w:val="ConsNonformat"/>
        <w:ind w:right="0" w:firstLine="567"/>
        <w:jc w:val="both"/>
        <w:rPr>
          <w:rFonts w:ascii="Times New Roman" w:hAnsi="Times New Roman" w:cs="Times New Roman"/>
          <w:b/>
          <w:sz w:val="24"/>
          <w:szCs w:val="24"/>
        </w:rPr>
      </w:pPr>
      <w:r w:rsidRPr="008244C2">
        <w:rPr>
          <w:rFonts w:ascii="Times New Roman" w:hAnsi="Times New Roman" w:cs="Times New Roman"/>
          <w:b/>
          <w:sz w:val="24"/>
          <w:szCs w:val="24"/>
        </w:rPr>
        <w:t>ПОСТАНОВЛЯЕТ:</w:t>
      </w:r>
    </w:p>
    <w:p w:rsidR="008244C2" w:rsidRPr="008244C2" w:rsidRDefault="008244C2" w:rsidP="008244C2">
      <w:pPr>
        <w:pStyle w:val="ConsNonformat"/>
        <w:ind w:right="0" w:firstLine="567"/>
        <w:jc w:val="both"/>
        <w:rPr>
          <w:rFonts w:ascii="Times New Roman" w:hAnsi="Times New Roman" w:cs="Times New Roman"/>
          <w:sz w:val="24"/>
          <w:szCs w:val="24"/>
        </w:rPr>
      </w:pPr>
    </w:p>
    <w:p w:rsidR="008244C2" w:rsidRPr="008244C2" w:rsidRDefault="008244C2" w:rsidP="008244C2">
      <w:pPr>
        <w:pStyle w:val="ConsNonformat"/>
        <w:ind w:right="0" w:firstLine="708"/>
        <w:jc w:val="both"/>
        <w:rPr>
          <w:rFonts w:ascii="Times New Roman" w:hAnsi="Times New Roman" w:cs="Times New Roman"/>
          <w:sz w:val="24"/>
          <w:szCs w:val="24"/>
        </w:rPr>
      </w:pPr>
      <w:r w:rsidRPr="008244C2">
        <w:rPr>
          <w:rFonts w:ascii="Times New Roman" w:hAnsi="Times New Roman" w:cs="Times New Roman"/>
          <w:sz w:val="24"/>
          <w:szCs w:val="24"/>
        </w:rPr>
        <w:t>1. Утвердить прилагаемый Порядок осуществления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распорядител</w:t>
      </w:r>
      <w:r w:rsidR="00E04A2D">
        <w:rPr>
          <w:rFonts w:ascii="Times New Roman" w:hAnsi="Times New Roman" w:cs="Times New Roman"/>
          <w:sz w:val="24"/>
          <w:szCs w:val="24"/>
        </w:rPr>
        <w:t xml:space="preserve">ями </w:t>
      </w:r>
      <w:r w:rsidRPr="008244C2">
        <w:rPr>
          <w:rFonts w:ascii="Times New Roman" w:hAnsi="Times New Roman" w:cs="Times New Roman"/>
          <w:sz w:val="24"/>
          <w:szCs w:val="24"/>
        </w:rPr>
        <w:t>(распорядител</w:t>
      </w:r>
      <w:r w:rsidR="00E04A2D">
        <w:rPr>
          <w:rFonts w:ascii="Times New Roman" w:hAnsi="Times New Roman" w:cs="Times New Roman"/>
          <w:sz w:val="24"/>
          <w:szCs w:val="24"/>
        </w:rPr>
        <w:t>ями</w:t>
      </w:r>
      <w:r w:rsidRPr="008244C2">
        <w:rPr>
          <w:rFonts w:ascii="Times New Roman" w:hAnsi="Times New Roman" w:cs="Times New Roman"/>
          <w:sz w:val="24"/>
          <w:szCs w:val="24"/>
        </w:rPr>
        <w:t>) бюджетных средств муниципального образования "Тайшетский район",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доходов районного бюджета,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источников финансирования дефицита районного бюджета внутреннего финансового контроля и внутреннего финансового аудита.</w:t>
      </w:r>
    </w:p>
    <w:p w:rsidR="008244C2" w:rsidRPr="008244C2" w:rsidRDefault="008244C2" w:rsidP="008244C2">
      <w:pPr>
        <w:pStyle w:val="ConsNonformat"/>
        <w:ind w:right="0" w:firstLine="708"/>
        <w:jc w:val="both"/>
        <w:rPr>
          <w:rFonts w:ascii="Times New Roman" w:hAnsi="Times New Roman" w:cs="Times New Roman"/>
          <w:sz w:val="24"/>
          <w:szCs w:val="24"/>
        </w:rPr>
      </w:pPr>
      <w:r w:rsidRPr="008244C2">
        <w:rPr>
          <w:rFonts w:ascii="Times New Roman" w:hAnsi="Times New Roman" w:cs="Times New Roman"/>
          <w:sz w:val="24"/>
          <w:szCs w:val="24"/>
        </w:rPr>
        <w:t>2. Руководителям структурных подразделений администрации Тайшетского района, являющихся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распорядител</w:t>
      </w:r>
      <w:r w:rsidR="00E04A2D">
        <w:rPr>
          <w:rFonts w:ascii="Times New Roman" w:hAnsi="Times New Roman" w:cs="Times New Roman"/>
          <w:sz w:val="24"/>
          <w:szCs w:val="24"/>
        </w:rPr>
        <w:t>ями</w:t>
      </w:r>
      <w:r w:rsidRPr="008244C2">
        <w:rPr>
          <w:rFonts w:ascii="Times New Roman" w:hAnsi="Times New Roman" w:cs="Times New Roman"/>
          <w:sz w:val="24"/>
          <w:szCs w:val="24"/>
        </w:rPr>
        <w:t xml:space="preserve"> (распорядител</w:t>
      </w:r>
      <w:r w:rsidR="00E04A2D">
        <w:rPr>
          <w:rFonts w:ascii="Times New Roman" w:hAnsi="Times New Roman" w:cs="Times New Roman"/>
          <w:sz w:val="24"/>
          <w:szCs w:val="24"/>
        </w:rPr>
        <w:t>ями</w:t>
      </w:r>
      <w:r w:rsidRPr="008244C2">
        <w:rPr>
          <w:rFonts w:ascii="Times New Roman" w:hAnsi="Times New Roman" w:cs="Times New Roman"/>
          <w:sz w:val="24"/>
          <w:szCs w:val="24"/>
        </w:rPr>
        <w:t>) бюджетных средств муниципального образования "Тайшетский район",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доходов районного бюджета, главным</w:t>
      </w:r>
      <w:r w:rsidR="00E04A2D">
        <w:rPr>
          <w:rFonts w:ascii="Times New Roman" w:hAnsi="Times New Roman" w:cs="Times New Roman"/>
          <w:sz w:val="24"/>
          <w:szCs w:val="24"/>
        </w:rPr>
        <w:t>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(администратор</w:t>
      </w:r>
      <w:r w:rsidR="00E04A2D">
        <w:rPr>
          <w:rFonts w:ascii="Times New Roman" w:hAnsi="Times New Roman" w:cs="Times New Roman"/>
          <w:sz w:val="24"/>
          <w:szCs w:val="24"/>
        </w:rPr>
        <w:t>ами</w:t>
      </w:r>
      <w:r w:rsidRPr="008244C2">
        <w:rPr>
          <w:rFonts w:ascii="Times New Roman" w:hAnsi="Times New Roman" w:cs="Times New Roman"/>
          <w:sz w:val="24"/>
          <w:szCs w:val="24"/>
        </w:rPr>
        <w:t xml:space="preserve">) источников финансирования дефицита районного бюджета, обеспечить осуществление финансового контроля и внутреннего финансового аудита в соответствии с настоящим Порядком.  </w:t>
      </w:r>
    </w:p>
    <w:p w:rsidR="008244C2" w:rsidRPr="008244C2" w:rsidRDefault="008244C2" w:rsidP="008244C2">
      <w:pPr>
        <w:pStyle w:val="ConsNonformat"/>
        <w:ind w:right="0"/>
        <w:jc w:val="both"/>
        <w:rPr>
          <w:rFonts w:ascii="Times New Roman" w:hAnsi="Times New Roman" w:cs="Times New Roman"/>
          <w:sz w:val="24"/>
          <w:szCs w:val="24"/>
        </w:rPr>
      </w:pPr>
      <w:r w:rsidRPr="008244C2">
        <w:rPr>
          <w:rFonts w:ascii="Times New Roman" w:hAnsi="Times New Roman" w:cs="Times New Roman"/>
          <w:sz w:val="24"/>
          <w:szCs w:val="24"/>
        </w:rPr>
        <w:t xml:space="preserve">           3. Отделу контроля, делопроизводства аппарата администрации Тайшетского района (Бурмакина Н.Н.) опубликовать настоящее постановление в Бюллетене нормативных правовых актов Тайшетского района "Официальная среда", разместить на официальном сайте администрации Тайшетского района. </w:t>
      </w:r>
    </w:p>
    <w:p w:rsidR="008244C2" w:rsidRPr="008244C2" w:rsidRDefault="008244C2" w:rsidP="008244C2">
      <w:pPr>
        <w:pStyle w:val="ConsNonformat"/>
        <w:ind w:right="0" w:firstLine="708"/>
        <w:jc w:val="both"/>
        <w:rPr>
          <w:rFonts w:ascii="Times New Roman" w:hAnsi="Times New Roman" w:cs="Times New Roman"/>
          <w:sz w:val="24"/>
          <w:szCs w:val="24"/>
        </w:rPr>
      </w:pPr>
      <w:r w:rsidRPr="008244C2">
        <w:rPr>
          <w:rFonts w:ascii="Times New Roman" w:hAnsi="Times New Roman" w:cs="Times New Roman"/>
          <w:sz w:val="24"/>
          <w:szCs w:val="24"/>
        </w:rPr>
        <w:t xml:space="preserve"> </w:t>
      </w:r>
    </w:p>
    <w:p w:rsidR="00F77285" w:rsidRDefault="008244C2" w:rsidP="008244C2">
      <w:pPr>
        <w:pStyle w:val="ConsPlusTitle"/>
        <w:widowControl/>
        <w:tabs>
          <w:tab w:val="left" w:pos="0"/>
        </w:tabs>
        <w:jc w:val="both"/>
        <w:rPr>
          <w:rFonts w:ascii="Times New Roman" w:hAnsi="Times New Roman" w:cs="Times New Roman"/>
          <w:b w:val="0"/>
          <w:sz w:val="24"/>
          <w:szCs w:val="24"/>
        </w:rPr>
      </w:pPr>
      <w:r w:rsidRPr="008244C2">
        <w:rPr>
          <w:rFonts w:ascii="Times New Roman" w:hAnsi="Times New Roman" w:cs="Times New Roman"/>
          <w:b w:val="0"/>
          <w:sz w:val="24"/>
          <w:szCs w:val="24"/>
        </w:rPr>
        <w:tab/>
      </w:r>
    </w:p>
    <w:p w:rsidR="001E6209" w:rsidRPr="00917957" w:rsidRDefault="00F77285" w:rsidP="00917957">
      <w:pPr>
        <w:pStyle w:val="ConsPlusTitle"/>
        <w:widowControl/>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ab/>
      </w:r>
      <w:r w:rsidR="008244C2" w:rsidRPr="008244C2">
        <w:rPr>
          <w:rFonts w:ascii="Times New Roman" w:hAnsi="Times New Roman" w:cs="Times New Roman"/>
          <w:b w:val="0"/>
          <w:sz w:val="24"/>
          <w:szCs w:val="24"/>
        </w:rPr>
        <w:t xml:space="preserve">Мэр Тайшетского района                                               </w:t>
      </w:r>
      <w:r w:rsidR="008244C2" w:rsidRPr="008244C2">
        <w:rPr>
          <w:rFonts w:ascii="Times New Roman" w:hAnsi="Times New Roman" w:cs="Times New Roman"/>
          <w:b w:val="0"/>
          <w:sz w:val="24"/>
          <w:szCs w:val="24"/>
        </w:rPr>
        <w:tab/>
        <w:t xml:space="preserve">   В. Н.  Кириченко</w:t>
      </w:r>
    </w:p>
    <w:p w:rsidR="00917957" w:rsidRDefault="00393835" w:rsidP="00393835">
      <w:pPr>
        <w:widowControl w:val="0"/>
        <w:autoSpaceDE w:val="0"/>
        <w:autoSpaceDN w:val="0"/>
        <w:adjustRightInd w:val="0"/>
        <w:jc w:val="right"/>
        <w:rPr>
          <w:sz w:val="22"/>
          <w:szCs w:val="22"/>
        </w:rPr>
      </w:pPr>
      <w:r>
        <w:rPr>
          <w:sz w:val="22"/>
          <w:szCs w:val="22"/>
        </w:rPr>
        <w:lastRenderedPageBreak/>
        <w:t xml:space="preserve">  </w:t>
      </w:r>
    </w:p>
    <w:p w:rsidR="00393835" w:rsidRPr="00393647" w:rsidRDefault="00393835" w:rsidP="00393835">
      <w:pPr>
        <w:widowControl w:val="0"/>
        <w:autoSpaceDE w:val="0"/>
        <w:autoSpaceDN w:val="0"/>
        <w:adjustRightInd w:val="0"/>
        <w:jc w:val="right"/>
        <w:rPr>
          <w:lang w:eastAsia="en-US"/>
        </w:rPr>
      </w:pPr>
      <w:r w:rsidRPr="00393647">
        <w:rPr>
          <w:lang w:eastAsia="en-US"/>
        </w:rPr>
        <w:t>УТВЕРЖДЕН</w:t>
      </w:r>
    </w:p>
    <w:p w:rsidR="00BB50D2" w:rsidRDefault="00393835" w:rsidP="00393835">
      <w:pPr>
        <w:widowControl w:val="0"/>
        <w:autoSpaceDE w:val="0"/>
        <w:autoSpaceDN w:val="0"/>
        <w:adjustRightInd w:val="0"/>
        <w:jc w:val="right"/>
        <w:rPr>
          <w:lang w:eastAsia="en-US"/>
        </w:rPr>
      </w:pPr>
      <w:r w:rsidRPr="00393647">
        <w:rPr>
          <w:lang w:eastAsia="en-US"/>
        </w:rPr>
        <w:t xml:space="preserve">                                                    постановлением администрации </w:t>
      </w:r>
    </w:p>
    <w:p w:rsidR="00393835" w:rsidRPr="00393647" w:rsidRDefault="00393835" w:rsidP="00393835">
      <w:pPr>
        <w:widowControl w:val="0"/>
        <w:autoSpaceDE w:val="0"/>
        <w:autoSpaceDN w:val="0"/>
        <w:adjustRightInd w:val="0"/>
        <w:jc w:val="right"/>
        <w:rPr>
          <w:lang w:eastAsia="en-US"/>
        </w:rPr>
      </w:pPr>
      <w:r w:rsidRPr="00393647">
        <w:rPr>
          <w:lang w:eastAsia="en-US"/>
        </w:rPr>
        <w:t>Тайшетского района</w:t>
      </w:r>
    </w:p>
    <w:p w:rsidR="00393835" w:rsidRPr="00393647" w:rsidRDefault="00393835" w:rsidP="00393835">
      <w:pPr>
        <w:jc w:val="right"/>
      </w:pPr>
      <w:r w:rsidRPr="00393647">
        <w:rPr>
          <w:lang w:eastAsia="en-US"/>
        </w:rPr>
        <w:t xml:space="preserve">                                                                          от "</w:t>
      </w:r>
      <w:r>
        <w:rPr>
          <w:lang w:eastAsia="en-US"/>
        </w:rPr>
        <w:t xml:space="preserve"> </w:t>
      </w:r>
      <w:r w:rsidR="00F418CE">
        <w:rPr>
          <w:lang w:eastAsia="en-US"/>
        </w:rPr>
        <w:t>14</w:t>
      </w:r>
      <w:r>
        <w:rPr>
          <w:lang w:eastAsia="en-US"/>
        </w:rPr>
        <w:t xml:space="preserve">   </w:t>
      </w:r>
      <w:r w:rsidRPr="00393647">
        <w:rPr>
          <w:lang w:eastAsia="en-US"/>
        </w:rPr>
        <w:t>"</w:t>
      </w:r>
      <w:r>
        <w:rPr>
          <w:lang w:eastAsia="en-US"/>
        </w:rPr>
        <w:t xml:space="preserve">    </w:t>
      </w:r>
      <w:r w:rsidR="00F418CE">
        <w:rPr>
          <w:lang w:eastAsia="en-US"/>
        </w:rPr>
        <w:t>апреля</w:t>
      </w:r>
      <w:r>
        <w:rPr>
          <w:lang w:eastAsia="en-US"/>
        </w:rPr>
        <w:t xml:space="preserve">       </w:t>
      </w:r>
      <w:r w:rsidRPr="00393647">
        <w:rPr>
          <w:lang w:eastAsia="en-US"/>
        </w:rPr>
        <w:t xml:space="preserve"> 20</w:t>
      </w:r>
      <w:r w:rsidR="00F418CE">
        <w:rPr>
          <w:lang w:eastAsia="en-US"/>
        </w:rPr>
        <w:t>16</w:t>
      </w:r>
      <w:r>
        <w:rPr>
          <w:lang w:eastAsia="en-US"/>
        </w:rPr>
        <w:t xml:space="preserve"> </w:t>
      </w:r>
      <w:r w:rsidRPr="00393647">
        <w:rPr>
          <w:lang w:eastAsia="en-US"/>
        </w:rPr>
        <w:t>года  №</w:t>
      </w:r>
      <w:r w:rsidR="00F418CE">
        <w:rPr>
          <w:lang w:eastAsia="en-US"/>
        </w:rPr>
        <w:t>111</w:t>
      </w:r>
      <w:r>
        <w:rPr>
          <w:lang w:eastAsia="en-US"/>
        </w:rPr>
        <w:t xml:space="preserve"> </w:t>
      </w:r>
    </w:p>
    <w:p w:rsidR="00FB4768" w:rsidRDefault="00FB4768" w:rsidP="00393835">
      <w:pPr>
        <w:shd w:val="clear" w:color="auto" w:fill="FFFFFF"/>
        <w:spacing w:before="30" w:after="30" w:line="285" w:lineRule="atLeast"/>
        <w:ind w:firstLine="540"/>
        <w:jc w:val="both"/>
      </w:pPr>
    </w:p>
    <w:p w:rsidR="00FB4768" w:rsidRDefault="00FB4768">
      <w:pPr>
        <w:pStyle w:val="ConsPlusNormal"/>
        <w:jc w:val="both"/>
      </w:pPr>
    </w:p>
    <w:p w:rsidR="00FB4768" w:rsidRPr="00393835" w:rsidRDefault="00FB4768">
      <w:pPr>
        <w:pStyle w:val="ConsPlusTitle"/>
        <w:jc w:val="center"/>
        <w:rPr>
          <w:rFonts w:ascii="Times New Roman" w:hAnsi="Times New Roman" w:cs="Times New Roman"/>
          <w:sz w:val="24"/>
          <w:szCs w:val="24"/>
        </w:rPr>
      </w:pPr>
      <w:bookmarkStart w:id="0" w:name="P42"/>
      <w:bookmarkEnd w:id="0"/>
      <w:r w:rsidRPr="00393835">
        <w:rPr>
          <w:rFonts w:ascii="Times New Roman" w:hAnsi="Times New Roman" w:cs="Times New Roman"/>
          <w:sz w:val="24"/>
          <w:szCs w:val="24"/>
        </w:rPr>
        <w:t>ПОРЯДОК</w:t>
      </w:r>
    </w:p>
    <w:p w:rsidR="00FB4768" w:rsidRPr="00393835" w:rsidRDefault="00FB4768">
      <w:pPr>
        <w:pStyle w:val="ConsPlusTitle"/>
        <w:jc w:val="center"/>
        <w:rPr>
          <w:rFonts w:ascii="Times New Roman" w:hAnsi="Times New Roman" w:cs="Times New Roman"/>
          <w:sz w:val="24"/>
          <w:szCs w:val="24"/>
        </w:rPr>
      </w:pPr>
      <w:r w:rsidRPr="00393835">
        <w:rPr>
          <w:rFonts w:ascii="Times New Roman" w:hAnsi="Times New Roman" w:cs="Times New Roman"/>
          <w:sz w:val="24"/>
          <w:szCs w:val="24"/>
        </w:rPr>
        <w:t>ОСУЩЕСТВЛЕНИЯ ГЛАВНЫМ</w:t>
      </w:r>
      <w:r w:rsidR="00075975">
        <w:rPr>
          <w:rFonts w:ascii="Times New Roman" w:hAnsi="Times New Roman" w:cs="Times New Roman"/>
          <w:sz w:val="24"/>
          <w:szCs w:val="24"/>
        </w:rPr>
        <w:t>И</w:t>
      </w:r>
      <w:r w:rsidRPr="00393835">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393835">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393835">
        <w:rPr>
          <w:rFonts w:ascii="Times New Roman" w:hAnsi="Times New Roman" w:cs="Times New Roman"/>
          <w:sz w:val="24"/>
          <w:szCs w:val="24"/>
        </w:rPr>
        <w:t>)</w:t>
      </w:r>
    </w:p>
    <w:p w:rsidR="00FB4768" w:rsidRPr="00393835" w:rsidRDefault="00FB4768" w:rsidP="00C04307">
      <w:pPr>
        <w:pStyle w:val="ConsPlusTitle"/>
        <w:jc w:val="center"/>
        <w:rPr>
          <w:rFonts w:ascii="Times New Roman" w:hAnsi="Times New Roman" w:cs="Times New Roman"/>
          <w:sz w:val="24"/>
          <w:szCs w:val="24"/>
        </w:rPr>
      </w:pPr>
      <w:r w:rsidRPr="00393835">
        <w:rPr>
          <w:rFonts w:ascii="Times New Roman" w:hAnsi="Times New Roman" w:cs="Times New Roman"/>
          <w:sz w:val="24"/>
          <w:szCs w:val="24"/>
        </w:rPr>
        <w:t xml:space="preserve">СРЕДСТВ </w:t>
      </w:r>
      <w:r w:rsidR="00C04307">
        <w:rPr>
          <w:rFonts w:ascii="Times New Roman" w:hAnsi="Times New Roman" w:cs="Times New Roman"/>
          <w:sz w:val="24"/>
          <w:szCs w:val="24"/>
        </w:rPr>
        <w:t xml:space="preserve">МУНИЦИПАЛЬНОГО ОБРАЗОВАНИЯ </w:t>
      </w:r>
      <w:r w:rsidR="00F234FF" w:rsidRPr="00F234FF">
        <w:rPr>
          <w:rFonts w:ascii="Times New Roman" w:hAnsi="Times New Roman" w:cs="Times New Roman"/>
          <w:sz w:val="24"/>
          <w:szCs w:val="24"/>
          <w:lang w:eastAsia="en-US"/>
        </w:rPr>
        <w:t>"</w:t>
      </w:r>
      <w:r w:rsidR="00C04307">
        <w:rPr>
          <w:rFonts w:ascii="Times New Roman" w:hAnsi="Times New Roman" w:cs="Times New Roman"/>
          <w:sz w:val="24"/>
          <w:szCs w:val="24"/>
        </w:rPr>
        <w:t>ТАЙШЕТСКИЙ РАЙОН</w:t>
      </w:r>
      <w:r w:rsidR="00F234FF" w:rsidRPr="00F234FF">
        <w:rPr>
          <w:rFonts w:ascii="Times New Roman" w:hAnsi="Times New Roman" w:cs="Times New Roman"/>
          <w:sz w:val="24"/>
          <w:szCs w:val="24"/>
          <w:lang w:eastAsia="en-US"/>
        </w:rPr>
        <w:t>"</w:t>
      </w:r>
      <w:r w:rsidRPr="00393835">
        <w:rPr>
          <w:rFonts w:ascii="Times New Roman" w:hAnsi="Times New Roman" w:cs="Times New Roman"/>
          <w:sz w:val="24"/>
          <w:szCs w:val="24"/>
        </w:rPr>
        <w:t>, ГЛАВНЫМ</w:t>
      </w:r>
      <w:r w:rsidR="00075975">
        <w:rPr>
          <w:rFonts w:ascii="Times New Roman" w:hAnsi="Times New Roman" w:cs="Times New Roman"/>
          <w:sz w:val="24"/>
          <w:szCs w:val="24"/>
        </w:rPr>
        <w:t>И</w:t>
      </w:r>
      <w:r w:rsidRPr="00393835">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00393835">
        <w:rPr>
          <w:rFonts w:ascii="Times New Roman" w:hAnsi="Times New Roman" w:cs="Times New Roman"/>
          <w:sz w:val="24"/>
          <w:szCs w:val="24"/>
        </w:rPr>
        <w:t xml:space="preserve"> </w:t>
      </w:r>
      <w:r w:rsidRPr="00393835">
        <w:rPr>
          <w:rFonts w:ascii="Times New Roman" w:hAnsi="Times New Roman" w:cs="Times New Roman"/>
          <w:sz w:val="24"/>
          <w:szCs w:val="24"/>
        </w:rPr>
        <w:t>(АДМИНИСТРАТОР</w:t>
      </w:r>
      <w:r w:rsidR="00075975">
        <w:rPr>
          <w:rFonts w:ascii="Times New Roman" w:hAnsi="Times New Roman" w:cs="Times New Roman"/>
          <w:sz w:val="24"/>
          <w:szCs w:val="24"/>
        </w:rPr>
        <w:t>АМИ</w:t>
      </w:r>
      <w:r w:rsidRPr="00393835">
        <w:rPr>
          <w:rFonts w:ascii="Times New Roman" w:hAnsi="Times New Roman" w:cs="Times New Roman"/>
          <w:sz w:val="24"/>
          <w:szCs w:val="24"/>
        </w:rPr>
        <w:t xml:space="preserve">) ДОХОДОВ </w:t>
      </w:r>
      <w:r w:rsidR="00C04307">
        <w:rPr>
          <w:rFonts w:ascii="Times New Roman" w:hAnsi="Times New Roman" w:cs="Times New Roman"/>
          <w:sz w:val="24"/>
          <w:szCs w:val="24"/>
        </w:rPr>
        <w:t>РАЙОННОГО БЮДЖЕТА</w:t>
      </w:r>
      <w:r w:rsidRPr="00393835">
        <w:rPr>
          <w:rFonts w:ascii="Times New Roman" w:hAnsi="Times New Roman" w:cs="Times New Roman"/>
          <w:sz w:val="24"/>
          <w:szCs w:val="24"/>
        </w:rPr>
        <w:t>, ГЛАВНЫМ</w:t>
      </w:r>
      <w:r w:rsidR="00075975">
        <w:rPr>
          <w:rFonts w:ascii="Times New Roman" w:hAnsi="Times New Roman" w:cs="Times New Roman"/>
          <w:sz w:val="24"/>
          <w:szCs w:val="24"/>
        </w:rPr>
        <w:t>И</w:t>
      </w:r>
      <w:r w:rsidR="00C04307">
        <w:rPr>
          <w:rFonts w:ascii="Times New Roman" w:hAnsi="Times New Roman" w:cs="Times New Roman"/>
          <w:sz w:val="24"/>
          <w:szCs w:val="24"/>
        </w:rPr>
        <w:t xml:space="preserve"> </w:t>
      </w:r>
      <w:r w:rsidRPr="00393835">
        <w:rPr>
          <w:rFonts w:ascii="Times New Roman" w:hAnsi="Times New Roman" w:cs="Times New Roman"/>
          <w:sz w:val="24"/>
          <w:szCs w:val="24"/>
        </w:rPr>
        <w:t>АДМИНИСТРАТОР</w:t>
      </w:r>
      <w:r w:rsidR="00075975">
        <w:rPr>
          <w:rFonts w:ascii="Times New Roman" w:hAnsi="Times New Roman" w:cs="Times New Roman"/>
          <w:sz w:val="24"/>
          <w:szCs w:val="24"/>
        </w:rPr>
        <w:t>АМИ</w:t>
      </w:r>
      <w:r w:rsidRPr="00393835">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393835">
        <w:rPr>
          <w:rFonts w:ascii="Times New Roman" w:hAnsi="Times New Roman" w:cs="Times New Roman"/>
          <w:sz w:val="24"/>
          <w:szCs w:val="24"/>
        </w:rPr>
        <w:t>) ИСТОЧНИКОВ ФИНАНСИРОВАНИЯ</w:t>
      </w:r>
      <w:r w:rsidR="00917957">
        <w:rPr>
          <w:rFonts w:ascii="Times New Roman" w:hAnsi="Times New Roman" w:cs="Times New Roman"/>
          <w:sz w:val="24"/>
          <w:szCs w:val="24"/>
        </w:rPr>
        <w:t xml:space="preserve"> </w:t>
      </w:r>
      <w:r w:rsidRPr="00393835">
        <w:rPr>
          <w:rFonts w:ascii="Times New Roman" w:hAnsi="Times New Roman" w:cs="Times New Roman"/>
          <w:sz w:val="24"/>
          <w:szCs w:val="24"/>
        </w:rPr>
        <w:t xml:space="preserve">ДЕФИЦИТА </w:t>
      </w:r>
      <w:r w:rsidR="00C04307">
        <w:rPr>
          <w:rFonts w:ascii="Times New Roman" w:hAnsi="Times New Roman" w:cs="Times New Roman"/>
          <w:sz w:val="24"/>
          <w:szCs w:val="24"/>
        </w:rPr>
        <w:t xml:space="preserve">РАЙОННОГО </w:t>
      </w:r>
      <w:r w:rsidRPr="00393835">
        <w:rPr>
          <w:rFonts w:ascii="Times New Roman" w:hAnsi="Times New Roman" w:cs="Times New Roman"/>
          <w:sz w:val="24"/>
          <w:szCs w:val="24"/>
        </w:rPr>
        <w:t>БЮДЖЕТА  ВНУТРЕННЕГО ФИНАНСОВОГО</w:t>
      </w:r>
      <w:r w:rsidR="00C04307">
        <w:rPr>
          <w:rFonts w:ascii="Times New Roman" w:hAnsi="Times New Roman" w:cs="Times New Roman"/>
          <w:sz w:val="24"/>
          <w:szCs w:val="24"/>
        </w:rPr>
        <w:t xml:space="preserve"> </w:t>
      </w:r>
      <w:r w:rsidRPr="00393835">
        <w:rPr>
          <w:rFonts w:ascii="Times New Roman" w:hAnsi="Times New Roman" w:cs="Times New Roman"/>
          <w:sz w:val="24"/>
          <w:szCs w:val="24"/>
        </w:rPr>
        <w:t>КОНТРОЛЯ И ВНУТРЕННЕГО ФИНАНСОВОГО АУДИТА</w:t>
      </w:r>
    </w:p>
    <w:p w:rsidR="00FB4768" w:rsidRDefault="00FB4768">
      <w:pPr>
        <w:pStyle w:val="ConsPlusNormal"/>
        <w:jc w:val="center"/>
      </w:pPr>
    </w:p>
    <w:p w:rsidR="00FB4768" w:rsidRPr="00BB50D2" w:rsidRDefault="00CC4D3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w:t>
      </w:r>
      <w:r w:rsidRPr="00CC4D31">
        <w:rPr>
          <w:rFonts w:ascii="Times New Roman" w:hAnsi="Times New Roman" w:cs="Times New Roman"/>
          <w:sz w:val="24"/>
          <w:szCs w:val="24"/>
        </w:rPr>
        <w:t>.</w:t>
      </w:r>
      <w:r w:rsidR="00FB4768" w:rsidRPr="00BB50D2">
        <w:rPr>
          <w:rFonts w:ascii="Times New Roman" w:hAnsi="Times New Roman" w:cs="Times New Roman"/>
          <w:sz w:val="24"/>
          <w:szCs w:val="24"/>
        </w:rPr>
        <w:t xml:space="preserve"> ОБЩИЕ ПОЛОЖЕНИЯ</w:t>
      </w:r>
    </w:p>
    <w:p w:rsidR="00FB4768" w:rsidRPr="00BB50D2" w:rsidRDefault="00FB4768">
      <w:pPr>
        <w:pStyle w:val="ConsPlusNormal"/>
        <w:jc w:val="both"/>
        <w:rPr>
          <w:rFonts w:ascii="Times New Roman" w:hAnsi="Times New Roman" w:cs="Times New Roman"/>
          <w:sz w:val="24"/>
          <w:szCs w:val="24"/>
        </w:rPr>
      </w:pP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1. Настоящий Порядок осуществления главным</w:t>
      </w:r>
      <w:r w:rsidR="00917957">
        <w:rPr>
          <w:rFonts w:ascii="Times New Roman" w:hAnsi="Times New Roman" w:cs="Times New Roman"/>
          <w:sz w:val="24"/>
          <w:szCs w:val="24"/>
        </w:rPr>
        <w:t>и</w:t>
      </w:r>
      <w:r w:rsidR="00075975">
        <w:rPr>
          <w:rFonts w:ascii="Times New Roman" w:hAnsi="Times New Roman" w:cs="Times New Roman"/>
          <w:sz w:val="24"/>
          <w:szCs w:val="24"/>
        </w:rPr>
        <w:t xml:space="preserve"> </w:t>
      </w:r>
      <w:r w:rsidRPr="00BB50D2">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BB50D2">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BB50D2">
        <w:rPr>
          <w:rFonts w:ascii="Times New Roman" w:hAnsi="Times New Roman" w:cs="Times New Roman"/>
          <w:sz w:val="24"/>
          <w:szCs w:val="24"/>
        </w:rPr>
        <w:t xml:space="preserve">) бюджетных средств </w:t>
      </w:r>
      <w:r w:rsidR="006810C3">
        <w:rPr>
          <w:rFonts w:ascii="Times New Roman" w:hAnsi="Times New Roman" w:cs="Times New Roman"/>
          <w:sz w:val="24"/>
          <w:szCs w:val="24"/>
        </w:rPr>
        <w:t xml:space="preserve">муниципального образования </w:t>
      </w:r>
      <w:r w:rsidR="00F234FF" w:rsidRPr="00393647">
        <w:rPr>
          <w:lang w:eastAsia="en-US"/>
        </w:rPr>
        <w:t>"</w:t>
      </w:r>
      <w:r w:rsidR="006810C3">
        <w:rPr>
          <w:rFonts w:ascii="Times New Roman" w:hAnsi="Times New Roman" w:cs="Times New Roman"/>
          <w:sz w:val="24"/>
          <w:szCs w:val="24"/>
        </w:rPr>
        <w:t>Тайшетский район</w:t>
      </w:r>
      <w:r w:rsidR="00F234FF" w:rsidRPr="00393647">
        <w:rPr>
          <w:lang w:eastAsia="en-US"/>
        </w:rPr>
        <w:t>"</w:t>
      </w:r>
      <w:r w:rsidRPr="00BB50D2">
        <w:rPr>
          <w:rFonts w:ascii="Times New Roman" w:hAnsi="Times New Roman" w:cs="Times New Roman"/>
          <w:sz w:val="24"/>
          <w:szCs w:val="24"/>
        </w:rPr>
        <w:t>, главным</w:t>
      </w:r>
      <w:r w:rsidR="00075975">
        <w:rPr>
          <w:rFonts w:ascii="Times New Roman" w:hAnsi="Times New Roman" w:cs="Times New Roman"/>
          <w:sz w:val="24"/>
          <w:szCs w:val="24"/>
        </w:rPr>
        <w:t>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доходов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бюджета, главным</w:t>
      </w:r>
      <w:r w:rsidR="00075975">
        <w:rPr>
          <w:rFonts w:ascii="Times New Roman" w:hAnsi="Times New Roman" w:cs="Times New Roman"/>
          <w:sz w:val="24"/>
          <w:szCs w:val="24"/>
        </w:rPr>
        <w:t>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источников финансирования дефицита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 xml:space="preserve">бюджета внутреннего финансового контроля и внутреннего финансового аудита (далее - Порядок) разработан в соответствии с Бюджетным </w:t>
      </w:r>
      <w:hyperlink r:id="rId7" w:history="1">
        <w:r w:rsidRPr="00075975">
          <w:rPr>
            <w:rFonts w:ascii="Times New Roman" w:hAnsi="Times New Roman" w:cs="Times New Roman"/>
            <w:sz w:val="24"/>
            <w:szCs w:val="24"/>
          </w:rPr>
          <w:t>кодексом</w:t>
        </w:r>
      </w:hyperlink>
      <w:r w:rsidRPr="00BB50D2">
        <w:rPr>
          <w:rFonts w:ascii="Times New Roman" w:hAnsi="Times New Roman" w:cs="Times New Roman"/>
          <w:sz w:val="24"/>
          <w:szCs w:val="24"/>
        </w:rPr>
        <w:t xml:space="preserve"> Российской Федерации и определяет правила осуществления главным</w:t>
      </w:r>
      <w:r w:rsidR="00075975">
        <w:rPr>
          <w:rFonts w:ascii="Times New Roman" w:hAnsi="Times New Roman" w:cs="Times New Roman"/>
          <w:sz w:val="24"/>
          <w:szCs w:val="24"/>
        </w:rPr>
        <w:t>и</w:t>
      </w:r>
      <w:r w:rsidRPr="00BB50D2">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BB50D2">
        <w:rPr>
          <w:rFonts w:ascii="Times New Roman" w:hAnsi="Times New Roman" w:cs="Times New Roman"/>
          <w:sz w:val="24"/>
          <w:szCs w:val="24"/>
        </w:rPr>
        <w:t xml:space="preserve"> (распорядител</w:t>
      </w:r>
      <w:r w:rsidR="00075975">
        <w:rPr>
          <w:rFonts w:ascii="Times New Roman" w:hAnsi="Times New Roman" w:cs="Times New Roman"/>
          <w:sz w:val="24"/>
          <w:szCs w:val="24"/>
        </w:rPr>
        <w:t>ями</w:t>
      </w:r>
      <w:r w:rsidRPr="00BB50D2">
        <w:rPr>
          <w:rFonts w:ascii="Times New Roman" w:hAnsi="Times New Roman" w:cs="Times New Roman"/>
          <w:sz w:val="24"/>
          <w:szCs w:val="24"/>
        </w:rPr>
        <w:t>) бюджетных средств</w:t>
      </w:r>
      <w:r w:rsidR="00F234FF" w:rsidRPr="00F234FF">
        <w:rPr>
          <w:rFonts w:ascii="Times New Roman" w:hAnsi="Times New Roman" w:cs="Times New Roman"/>
          <w:sz w:val="24"/>
          <w:szCs w:val="24"/>
        </w:rPr>
        <w:t xml:space="preserve"> </w:t>
      </w:r>
      <w:r w:rsidR="00F234FF">
        <w:rPr>
          <w:rFonts w:ascii="Times New Roman" w:hAnsi="Times New Roman" w:cs="Times New Roman"/>
          <w:sz w:val="24"/>
          <w:szCs w:val="24"/>
        </w:rPr>
        <w:t xml:space="preserve">муниципального образования </w:t>
      </w:r>
      <w:r w:rsidR="00F234FF" w:rsidRPr="00393647">
        <w:rPr>
          <w:lang w:eastAsia="en-US"/>
        </w:rPr>
        <w:t>"</w:t>
      </w:r>
      <w:r w:rsidR="00F234FF">
        <w:rPr>
          <w:rFonts w:ascii="Times New Roman" w:hAnsi="Times New Roman" w:cs="Times New Roman"/>
          <w:sz w:val="24"/>
          <w:szCs w:val="24"/>
        </w:rPr>
        <w:t>Тайшетский район</w:t>
      </w:r>
      <w:r w:rsidR="00F234FF" w:rsidRPr="00393647">
        <w:rPr>
          <w:lang w:eastAsia="en-US"/>
        </w:rPr>
        <w:t>"</w:t>
      </w:r>
      <w:r w:rsidRPr="00BB50D2">
        <w:rPr>
          <w:rFonts w:ascii="Times New Roman" w:hAnsi="Times New Roman" w:cs="Times New Roman"/>
          <w:sz w:val="24"/>
          <w:szCs w:val="24"/>
        </w:rPr>
        <w:t>, главным</w:t>
      </w:r>
      <w:r w:rsidR="00075975">
        <w:rPr>
          <w:rFonts w:ascii="Times New Roman" w:hAnsi="Times New Roman" w:cs="Times New Roman"/>
          <w:sz w:val="24"/>
          <w:szCs w:val="24"/>
        </w:rPr>
        <w:t>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доходов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бюджета, главным</w:t>
      </w:r>
      <w:r w:rsidR="00075975">
        <w:rPr>
          <w:rFonts w:ascii="Times New Roman" w:hAnsi="Times New Roman" w:cs="Times New Roman"/>
          <w:sz w:val="24"/>
          <w:szCs w:val="24"/>
        </w:rPr>
        <w:t>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(администратор</w:t>
      </w:r>
      <w:r w:rsidR="00075975">
        <w:rPr>
          <w:rFonts w:ascii="Times New Roman" w:hAnsi="Times New Roman" w:cs="Times New Roman"/>
          <w:sz w:val="24"/>
          <w:szCs w:val="24"/>
        </w:rPr>
        <w:t>ами</w:t>
      </w:r>
      <w:r w:rsidRPr="00BB50D2">
        <w:rPr>
          <w:rFonts w:ascii="Times New Roman" w:hAnsi="Times New Roman" w:cs="Times New Roman"/>
          <w:sz w:val="24"/>
          <w:szCs w:val="24"/>
        </w:rPr>
        <w:t xml:space="preserve">) источников финансирования дефицита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 xml:space="preserve">бюджета </w:t>
      </w:r>
      <w:r w:rsidR="00075975">
        <w:rPr>
          <w:rFonts w:ascii="Times New Roman" w:hAnsi="Times New Roman" w:cs="Times New Roman"/>
          <w:sz w:val="24"/>
          <w:szCs w:val="24"/>
        </w:rPr>
        <w:t xml:space="preserve">(далее - главные администраторы (администраторы) бюджетных средств) </w:t>
      </w:r>
      <w:r w:rsidRPr="00BB50D2">
        <w:rPr>
          <w:rFonts w:ascii="Times New Roman" w:hAnsi="Times New Roman" w:cs="Times New Roman"/>
          <w:sz w:val="24"/>
          <w:szCs w:val="24"/>
        </w:rPr>
        <w:t>внутреннего финансового контроля и внутреннего финансового аудита.</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122622" w:rsidRPr="00BB50D2" w:rsidRDefault="00FB4768" w:rsidP="00122622">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3.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4. В целях настоящего Порядка используются следующие понятия и термины:</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1) главный администратор бюджетных средств - орган администрации </w:t>
      </w:r>
      <w:r w:rsidR="00F234FF">
        <w:rPr>
          <w:rFonts w:ascii="Times New Roman" w:hAnsi="Times New Roman" w:cs="Times New Roman"/>
          <w:sz w:val="24"/>
          <w:szCs w:val="24"/>
        </w:rPr>
        <w:t>Тайшетского района</w:t>
      </w:r>
      <w:r w:rsidRPr="00BB50D2">
        <w:rPr>
          <w:rFonts w:ascii="Times New Roman" w:hAnsi="Times New Roman" w:cs="Times New Roman"/>
          <w:sz w:val="24"/>
          <w:szCs w:val="24"/>
        </w:rPr>
        <w:t xml:space="preserve">, осуществляющий полномочия главного распорядителя бюджетных средств </w:t>
      </w:r>
      <w:r w:rsidR="00F234FF">
        <w:rPr>
          <w:rFonts w:ascii="Times New Roman" w:hAnsi="Times New Roman" w:cs="Times New Roman"/>
          <w:sz w:val="24"/>
          <w:szCs w:val="24"/>
        </w:rPr>
        <w:t xml:space="preserve">муниципального образования </w:t>
      </w:r>
      <w:r w:rsidR="00F234FF" w:rsidRPr="00393647">
        <w:rPr>
          <w:lang w:eastAsia="en-US"/>
        </w:rPr>
        <w:t>"</w:t>
      </w:r>
      <w:r w:rsidR="00F234FF">
        <w:rPr>
          <w:rFonts w:ascii="Times New Roman" w:hAnsi="Times New Roman" w:cs="Times New Roman"/>
          <w:sz w:val="24"/>
          <w:szCs w:val="24"/>
        </w:rPr>
        <w:t>Тайшетский район</w:t>
      </w:r>
      <w:r w:rsidR="00F234FF" w:rsidRPr="00393647">
        <w:rPr>
          <w:lang w:eastAsia="en-US"/>
        </w:rPr>
        <w:t>"</w:t>
      </w:r>
      <w:r w:rsidRPr="00BB50D2">
        <w:rPr>
          <w:rFonts w:ascii="Times New Roman" w:hAnsi="Times New Roman" w:cs="Times New Roman"/>
          <w:sz w:val="24"/>
          <w:szCs w:val="24"/>
        </w:rPr>
        <w:t xml:space="preserve">, главного администратора доходов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 xml:space="preserve">бюджета, главного администратора источников финансирования дефицита </w:t>
      </w:r>
      <w:r w:rsidR="00F234FF">
        <w:rPr>
          <w:rFonts w:ascii="Times New Roman" w:hAnsi="Times New Roman" w:cs="Times New Roman"/>
          <w:sz w:val="24"/>
          <w:szCs w:val="24"/>
        </w:rPr>
        <w:t xml:space="preserve">районного </w:t>
      </w:r>
      <w:r w:rsidRPr="00BB50D2">
        <w:rPr>
          <w:rFonts w:ascii="Times New Roman" w:hAnsi="Times New Roman" w:cs="Times New Roman"/>
          <w:sz w:val="24"/>
          <w:szCs w:val="24"/>
        </w:rPr>
        <w:t>бюдж</w:t>
      </w:r>
      <w:r w:rsidR="00F234FF">
        <w:rPr>
          <w:rFonts w:ascii="Times New Roman" w:hAnsi="Times New Roman" w:cs="Times New Roman"/>
          <w:sz w:val="24"/>
          <w:szCs w:val="24"/>
        </w:rPr>
        <w:t>ета</w:t>
      </w:r>
      <w:r w:rsidRPr="00BB50D2">
        <w:rPr>
          <w:rFonts w:ascii="Times New Roman" w:hAnsi="Times New Roman" w:cs="Times New Roman"/>
          <w:sz w:val="24"/>
          <w:szCs w:val="24"/>
        </w:rPr>
        <w:t>;</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2) администратор бюджетных средств - подведомственные главному администратору бюджетных средств распорядители бюджетных средств и подведомственные главному распорядителю (распорядителю) бюджетных средств получатели бюджетных средств, администраторы доходов </w:t>
      </w:r>
      <w:r w:rsidR="00194518">
        <w:rPr>
          <w:rFonts w:ascii="Times New Roman" w:hAnsi="Times New Roman" w:cs="Times New Roman"/>
          <w:sz w:val="24"/>
          <w:szCs w:val="24"/>
        </w:rPr>
        <w:t xml:space="preserve">районного </w:t>
      </w:r>
      <w:r w:rsidRPr="00BB50D2">
        <w:rPr>
          <w:rFonts w:ascii="Times New Roman" w:hAnsi="Times New Roman" w:cs="Times New Roman"/>
          <w:sz w:val="24"/>
          <w:szCs w:val="24"/>
        </w:rPr>
        <w:t xml:space="preserve">бюджета, администраторы источников финансирования дефицита </w:t>
      </w:r>
      <w:r w:rsidR="00194518">
        <w:rPr>
          <w:rFonts w:ascii="Times New Roman" w:hAnsi="Times New Roman" w:cs="Times New Roman"/>
          <w:sz w:val="24"/>
          <w:szCs w:val="24"/>
        </w:rPr>
        <w:t xml:space="preserve">районного </w:t>
      </w:r>
      <w:r w:rsidRPr="00BB50D2">
        <w:rPr>
          <w:rFonts w:ascii="Times New Roman" w:hAnsi="Times New Roman" w:cs="Times New Roman"/>
          <w:sz w:val="24"/>
          <w:szCs w:val="24"/>
        </w:rPr>
        <w:t>бюджета;</w:t>
      </w:r>
    </w:p>
    <w:p w:rsidR="00FB4768"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3) бюджетные процедуры - внутренние стандарты и процедуры составления и исполнения </w:t>
      </w:r>
      <w:r w:rsidR="00194518">
        <w:rPr>
          <w:rFonts w:ascii="Times New Roman" w:hAnsi="Times New Roman" w:cs="Times New Roman"/>
          <w:sz w:val="24"/>
          <w:szCs w:val="24"/>
        </w:rPr>
        <w:t xml:space="preserve">районного </w:t>
      </w:r>
      <w:r w:rsidRPr="00BB50D2">
        <w:rPr>
          <w:rFonts w:ascii="Times New Roman" w:hAnsi="Times New Roman" w:cs="Times New Roman"/>
          <w:sz w:val="24"/>
          <w:szCs w:val="24"/>
        </w:rPr>
        <w:t>бюджета, ведения бюджетного учета, составления бюджетной отчетности, осуществляемые в рамках бюджетных полномочий главного администратора (администратора) бюджетных средств;</w:t>
      </w:r>
    </w:p>
    <w:p w:rsidR="00CA3F35" w:rsidRPr="00BB50D2" w:rsidRDefault="00CA3F35" w:rsidP="00CA3F35">
      <w:pPr>
        <w:pStyle w:val="ConsPlusNormal"/>
        <w:ind w:firstLine="540"/>
        <w:jc w:val="both"/>
        <w:rPr>
          <w:rFonts w:ascii="Times New Roman" w:hAnsi="Times New Roman" w:cs="Times New Roman"/>
          <w:sz w:val="24"/>
          <w:szCs w:val="24"/>
        </w:rPr>
      </w:pPr>
      <w:r w:rsidRPr="00CA3F35">
        <w:rPr>
          <w:rFonts w:ascii="Times New Roman" w:hAnsi="Times New Roman" w:cs="Times New Roman"/>
          <w:sz w:val="24"/>
          <w:szCs w:val="24"/>
        </w:rPr>
        <w:lastRenderedPageBreak/>
        <w:t>4) бюджетный риск - возможность наступления события, негативно влияющего на выполнение бюджетных процедур.</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5. Внутренний финансовый контроль направлен на:</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 xml:space="preserve">соблюдение внутренних стандартов и процедур составления и исполнения </w:t>
      </w:r>
      <w:r>
        <w:rPr>
          <w:rFonts w:ascii="Times New Roman" w:hAnsi="Times New Roman" w:cs="Times New Roman"/>
          <w:sz w:val="24"/>
          <w:szCs w:val="24"/>
        </w:rPr>
        <w:t>районного</w:t>
      </w:r>
      <w:r w:rsidRPr="00122622">
        <w:rPr>
          <w:rFonts w:ascii="Times New Roman" w:hAnsi="Times New Roman" w:cs="Times New Roman"/>
          <w:sz w:val="24"/>
          <w:szCs w:val="24"/>
        </w:rPr>
        <w:t xml:space="preserve"> бюджета,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 xml:space="preserve">подготовку и организацию мер по повышению экономности и результативности использования средств </w:t>
      </w:r>
      <w:r w:rsidR="00917957">
        <w:rPr>
          <w:rFonts w:ascii="Times New Roman" w:hAnsi="Times New Roman" w:cs="Times New Roman"/>
          <w:sz w:val="24"/>
          <w:szCs w:val="24"/>
        </w:rPr>
        <w:t>районного</w:t>
      </w:r>
      <w:r w:rsidRPr="00122622">
        <w:rPr>
          <w:rFonts w:ascii="Times New Roman" w:hAnsi="Times New Roman" w:cs="Times New Roman"/>
          <w:sz w:val="24"/>
          <w:szCs w:val="24"/>
        </w:rPr>
        <w:t xml:space="preserve"> бюджета главным распорядителем (распорядителем) средств </w:t>
      </w:r>
      <w:r w:rsidR="00DC1285">
        <w:rPr>
          <w:rFonts w:ascii="Times New Roman" w:hAnsi="Times New Roman" w:cs="Times New Roman"/>
          <w:sz w:val="24"/>
          <w:szCs w:val="24"/>
        </w:rPr>
        <w:t>районного</w:t>
      </w:r>
      <w:r w:rsidRPr="00122622">
        <w:rPr>
          <w:rFonts w:ascii="Times New Roman" w:hAnsi="Times New Roman" w:cs="Times New Roman"/>
          <w:sz w:val="24"/>
          <w:szCs w:val="24"/>
        </w:rPr>
        <w:t xml:space="preserve"> бюджета.</w:t>
      </w:r>
    </w:p>
    <w:p w:rsidR="00122622" w:rsidRPr="00122622" w:rsidRDefault="00CC4D31" w:rsidP="001226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22622" w:rsidRPr="00122622">
        <w:rPr>
          <w:rFonts w:ascii="Times New Roman" w:hAnsi="Times New Roman" w:cs="Times New Roman"/>
          <w:sz w:val="24"/>
          <w:szCs w:val="24"/>
        </w:rPr>
        <w:t>. Целями внутреннего финансового аудита являются:</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122622" w:rsidRPr="00122622" w:rsidRDefault="00122622" w:rsidP="00122622">
      <w:pPr>
        <w:pStyle w:val="ConsPlusNormal"/>
        <w:ind w:firstLine="540"/>
        <w:jc w:val="both"/>
        <w:rPr>
          <w:rFonts w:ascii="Times New Roman" w:hAnsi="Times New Roman" w:cs="Times New Roman"/>
          <w:sz w:val="24"/>
          <w:szCs w:val="24"/>
        </w:rPr>
      </w:pPr>
      <w:r w:rsidRPr="00122622">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средств.</w:t>
      </w:r>
    </w:p>
    <w:p w:rsidR="00FB4768" w:rsidRPr="00BB50D2" w:rsidRDefault="00FB4768">
      <w:pPr>
        <w:pStyle w:val="ConsPlusNormal"/>
        <w:jc w:val="both"/>
        <w:rPr>
          <w:rFonts w:ascii="Times New Roman" w:hAnsi="Times New Roman" w:cs="Times New Roman"/>
          <w:sz w:val="24"/>
          <w:szCs w:val="24"/>
        </w:rPr>
      </w:pPr>
    </w:p>
    <w:p w:rsidR="00FB4768" w:rsidRPr="00BB50D2" w:rsidRDefault="00CC4D3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II</w:t>
      </w:r>
      <w:r w:rsidR="00FB4768" w:rsidRPr="00BB50D2">
        <w:rPr>
          <w:rFonts w:ascii="Times New Roman" w:hAnsi="Times New Roman" w:cs="Times New Roman"/>
          <w:sz w:val="24"/>
          <w:szCs w:val="24"/>
        </w:rPr>
        <w:t>. ОСУЩЕСТВЛЕНИЕ ВНУТРЕННЕГО ФИНАНСОВОГО КОНТРОЛЯ</w:t>
      </w:r>
    </w:p>
    <w:p w:rsidR="00FB4768" w:rsidRPr="00BB50D2" w:rsidRDefault="00FB4768">
      <w:pPr>
        <w:pStyle w:val="ConsPlusNormal"/>
        <w:jc w:val="both"/>
        <w:rPr>
          <w:rFonts w:ascii="Times New Roman" w:hAnsi="Times New Roman" w:cs="Times New Roman"/>
          <w:sz w:val="24"/>
          <w:szCs w:val="24"/>
        </w:rPr>
      </w:pPr>
    </w:p>
    <w:p w:rsidR="00FB4768" w:rsidRPr="00BB50D2" w:rsidRDefault="008237B0">
      <w:pPr>
        <w:pStyle w:val="ConsPlusNormal"/>
        <w:ind w:firstLine="540"/>
        <w:jc w:val="both"/>
        <w:rPr>
          <w:rFonts w:ascii="Times New Roman" w:hAnsi="Times New Roman" w:cs="Times New Roman"/>
          <w:sz w:val="24"/>
          <w:szCs w:val="24"/>
        </w:rPr>
      </w:pPr>
      <w:r w:rsidRPr="008237B0">
        <w:rPr>
          <w:rFonts w:ascii="Times New Roman" w:hAnsi="Times New Roman" w:cs="Times New Roman"/>
          <w:sz w:val="24"/>
          <w:szCs w:val="24"/>
        </w:rPr>
        <w:t>7</w:t>
      </w:r>
      <w:r w:rsidR="00FB4768" w:rsidRPr="00BB50D2">
        <w:rPr>
          <w:rFonts w:ascii="Times New Roman" w:hAnsi="Times New Roman" w:cs="Times New Roman"/>
          <w:sz w:val="24"/>
          <w:szCs w:val="24"/>
        </w:rPr>
        <w:t>. Организация внутреннего финансового контроля.</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1</w:t>
      </w:r>
      <w:r w:rsidR="008237B0" w:rsidRPr="008237B0">
        <w:rPr>
          <w:rFonts w:ascii="Times New Roman" w:hAnsi="Times New Roman" w:cs="Times New Roman"/>
          <w:sz w:val="24"/>
          <w:szCs w:val="24"/>
        </w:rPr>
        <w:t>)</w:t>
      </w:r>
      <w:r w:rsidRPr="00BB50D2">
        <w:rPr>
          <w:rFonts w:ascii="Times New Roman" w:hAnsi="Times New Roman" w:cs="Times New Roman"/>
          <w:sz w:val="24"/>
          <w:szCs w:val="24"/>
        </w:rPr>
        <w:t xml:space="preserve"> Внутренний финансовый контроль - непрерывный процесс, осуществляемый руководством, должностными лицами главного администратора (администратора) бюджетных средств, организующими и выполняющими бюджетные процедуры, направленный на:</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недопущение (пресечение) нарушений бюджетного законодательства Российской Федерации, Иркутской области и муниципальных правовых актов, регулирующих бюджетные правоотношения;</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соблюдение бюджетных процедур;</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главным</w:t>
      </w:r>
      <w:r w:rsidR="005C1E20">
        <w:rPr>
          <w:rFonts w:ascii="Times New Roman" w:hAnsi="Times New Roman" w:cs="Times New Roman"/>
          <w:sz w:val="24"/>
          <w:szCs w:val="24"/>
        </w:rPr>
        <w:t>и</w:t>
      </w:r>
      <w:r w:rsidRPr="00BB50D2">
        <w:rPr>
          <w:rFonts w:ascii="Times New Roman" w:hAnsi="Times New Roman" w:cs="Times New Roman"/>
          <w:sz w:val="24"/>
          <w:szCs w:val="24"/>
        </w:rPr>
        <w:t xml:space="preserve"> распорядител</w:t>
      </w:r>
      <w:r w:rsidR="005C1E20">
        <w:rPr>
          <w:rFonts w:ascii="Times New Roman" w:hAnsi="Times New Roman" w:cs="Times New Roman"/>
          <w:sz w:val="24"/>
          <w:szCs w:val="24"/>
        </w:rPr>
        <w:t>ями</w:t>
      </w:r>
      <w:r w:rsidRPr="00BB50D2">
        <w:rPr>
          <w:rFonts w:ascii="Times New Roman" w:hAnsi="Times New Roman" w:cs="Times New Roman"/>
          <w:sz w:val="24"/>
          <w:szCs w:val="24"/>
        </w:rPr>
        <w:t xml:space="preserve"> (распорядител</w:t>
      </w:r>
      <w:r w:rsidR="005C1E20">
        <w:rPr>
          <w:rFonts w:ascii="Times New Roman" w:hAnsi="Times New Roman" w:cs="Times New Roman"/>
          <w:sz w:val="24"/>
          <w:szCs w:val="24"/>
        </w:rPr>
        <w:t>ями</w:t>
      </w:r>
      <w:r w:rsidRPr="00BB50D2">
        <w:rPr>
          <w:rFonts w:ascii="Times New Roman" w:hAnsi="Times New Roman" w:cs="Times New Roman"/>
          <w:sz w:val="24"/>
          <w:szCs w:val="24"/>
        </w:rPr>
        <w:t>) бюджетных средств</w:t>
      </w:r>
      <w:r w:rsidR="00122622">
        <w:rPr>
          <w:rFonts w:ascii="Times New Roman" w:hAnsi="Times New Roman" w:cs="Times New Roman"/>
          <w:sz w:val="24"/>
          <w:szCs w:val="24"/>
        </w:rPr>
        <w:t xml:space="preserve"> и подведомственными ему участниками бюджетного процесса</w:t>
      </w:r>
      <w:r w:rsidRPr="00BB50D2">
        <w:rPr>
          <w:rFonts w:ascii="Times New Roman" w:hAnsi="Times New Roman" w:cs="Times New Roman"/>
          <w:sz w:val="24"/>
          <w:szCs w:val="24"/>
        </w:rPr>
        <w:t>;</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подготовку и организацию мер по повышению экономности и результативности использования средств</w:t>
      </w:r>
      <w:r w:rsidR="00122622" w:rsidRPr="00122622">
        <w:rPr>
          <w:rFonts w:ascii="Times New Roman" w:hAnsi="Times New Roman" w:cs="Times New Roman"/>
          <w:sz w:val="24"/>
          <w:szCs w:val="24"/>
        </w:rPr>
        <w:t xml:space="preserve"> </w:t>
      </w:r>
      <w:r w:rsidR="00122622">
        <w:rPr>
          <w:rFonts w:ascii="Times New Roman" w:hAnsi="Times New Roman" w:cs="Times New Roman"/>
          <w:sz w:val="24"/>
          <w:szCs w:val="24"/>
        </w:rPr>
        <w:t xml:space="preserve">районного бюджета </w:t>
      </w:r>
      <w:r w:rsidR="00122622" w:rsidRPr="00BB50D2">
        <w:rPr>
          <w:rFonts w:ascii="Times New Roman" w:hAnsi="Times New Roman" w:cs="Times New Roman"/>
          <w:sz w:val="24"/>
          <w:szCs w:val="24"/>
        </w:rPr>
        <w:t>главным</w:t>
      </w:r>
      <w:r w:rsidR="00B505D0">
        <w:rPr>
          <w:rFonts w:ascii="Times New Roman" w:hAnsi="Times New Roman" w:cs="Times New Roman"/>
          <w:sz w:val="24"/>
          <w:szCs w:val="24"/>
        </w:rPr>
        <w:t>и</w:t>
      </w:r>
      <w:r w:rsidR="00122622" w:rsidRPr="00BB50D2">
        <w:rPr>
          <w:rFonts w:ascii="Times New Roman" w:hAnsi="Times New Roman" w:cs="Times New Roman"/>
          <w:sz w:val="24"/>
          <w:szCs w:val="24"/>
        </w:rPr>
        <w:t xml:space="preserve"> распорядител</w:t>
      </w:r>
      <w:r w:rsidR="00B505D0">
        <w:rPr>
          <w:rFonts w:ascii="Times New Roman" w:hAnsi="Times New Roman" w:cs="Times New Roman"/>
          <w:sz w:val="24"/>
          <w:szCs w:val="24"/>
        </w:rPr>
        <w:t>я</w:t>
      </w:r>
      <w:r w:rsidR="00122622" w:rsidRPr="00BB50D2">
        <w:rPr>
          <w:rFonts w:ascii="Times New Roman" w:hAnsi="Times New Roman" w:cs="Times New Roman"/>
          <w:sz w:val="24"/>
          <w:szCs w:val="24"/>
        </w:rPr>
        <w:t>м</w:t>
      </w:r>
      <w:r w:rsidR="00B505D0">
        <w:rPr>
          <w:rFonts w:ascii="Times New Roman" w:hAnsi="Times New Roman" w:cs="Times New Roman"/>
          <w:sz w:val="24"/>
          <w:szCs w:val="24"/>
        </w:rPr>
        <w:t>и</w:t>
      </w:r>
      <w:r w:rsidR="00122622" w:rsidRPr="00BB50D2">
        <w:rPr>
          <w:rFonts w:ascii="Times New Roman" w:hAnsi="Times New Roman" w:cs="Times New Roman"/>
          <w:sz w:val="24"/>
          <w:szCs w:val="24"/>
        </w:rPr>
        <w:t xml:space="preserve"> (распорядител</w:t>
      </w:r>
      <w:r w:rsidR="00B505D0">
        <w:rPr>
          <w:rFonts w:ascii="Times New Roman" w:hAnsi="Times New Roman" w:cs="Times New Roman"/>
          <w:sz w:val="24"/>
          <w:szCs w:val="24"/>
        </w:rPr>
        <w:t>ями</w:t>
      </w:r>
      <w:r w:rsidR="00122622" w:rsidRPr="00BB50D2">
        <w:rPr>
          <w:rFonts w:ascii="Times New Roman" w:hAnsi="Times New Roman" w:cs="Times New Roman"/>
          <w:sz w:val="24"/>
          <w:szCs w:val="24"/>
        </w:rPr>
        <w:t>) бюджетных средств</w:t>
      </w:r>
      <w:r w:rsidRPr="00BB50D2">
        <w:rPr>
          <w:rFonts w:ascii="Times New Roman" w:hAnsi="Times New Roman" w:cs="Times New Roman"/>
          <w:sz w:val="24"/>
          <w:szCs w:val="24"/>
        </w:rPr>
        <w:t>.</w:t>
      </w:r>
    </w:p>
    <w:p w:rsidR="00FB4768"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2</w:t>
      </w:r>
      <w:r w:rsidR="008237B0" w:rsidRPr="008237B0">
        <w:rPr>
          <w:rFonts w:ascii="Times New Roman" w:hAnsi="Times New Roman" w:cs="Times New Roman"/>
          <w:sz w:val="24"/>
          <w:szCs w:val="24"/>
        </w:rPr>
        <w:t>)</w:t>
      </w:r>
      <w:r w:rsidRPr="00BB50D2">
        <w:rPr>
          <w:rFonts w:ascii="Times New Roman" w:hAnsi="Times New Roman" w:cs="Times New Roman"/>
          <w:sz w:val="24"/>
          <w:szCs w:val="24"/>
        </w:rPr>
        <w:t xml:space="preserve">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бюджетных средств в рамках закрепленных за ним бюджетных полномочий.</w:t>
      </w:r>
    </w:p>
    <w:p w:rsidR="00FB4768" w:rsidRPr="00BB50D2" w:rsidRDefault="001E6209" w:rsidP="00AF3F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237B0" w:rsidRPr="008237B0">
        <w:rPr>
          <w:rFonts w:ascii="Times New Roman" w:hAnsi="Times New Roman" w:cs="Times New Roman"/>
          <w:sz w:val="24"/>
          <w:szCs w:val="24"/>
        </w:rPr>
        <w:t>)</w:t>
      </w:r>
      <w:r w:rsidR="00FB4768" w:rsidRPr="00BB50D2">
        <w:rPr>
          <w:rFonts w:ascii="Times New Roman" w:hAnsi="Times New Roman" w:cs="Times New Roman"/>
          <w:sz w:val="24"/>
          <w:szCs w:val="24"/>
        </w:rPr>
        <w:t xml:space="preserve"> Контрольное действие - форма осуществления внутреннего финансового контроля в ходе самоконтроля и контроля по уровню подчиненности (подведомственн</w:t>
      </w:r>
      <w:r w:rsidR="00675AB1">
        <w:rPr>
          <w:rFonts w:ascii="Times New Roman" w:hAnsi="Times New Roman" w:cs="Times New Roman"/>
          <w:sz w:val="24"/>
          <w:szCs w:val="24"/>
        </w:rPr>
        <w:t>ости) (далее - методы контроля)</w:t>
      </w:r>
      <w:r w:rsidR="00AE50FE">
        <w:rPr>
          <w:rFonts w:ascii="Times New Roman" w:hAnsi="Times New Roman" w:cs="Times New Roman"/>
          <w:sz w:val="24"/>
          <w:szCs w:val="24"/>
        </w:rPr>
        <w:t>.</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К контрольным действиям относятся проверка оформления документов на соответствие требованиям бюджетного законодательства Российской Федерации, Иркутской области и муниципальных правовых актов, регулирующих бюджетные правоотношения, </w:t>
      </w:r>
      <w:r w:rsidR="0027324E">
        <w:rPr>
          <w:rFonts w:ascii="Times New Roman" w:hAnsi="Times New Roman" w:cs="Times New Roman"/>
          <w:sz w:val="24"/>
          <w:szCs w:val="24"/>
        </w:rPr>
        <w:t xml:space="preserve">правомерности совершения действий </w:t>
      </w:r>
      <w:r w:rsidRPr="00BB50D2">
        <w:rPr>
          <w:rFonts w:ascii="Times New Roman" w:hAnsi="Times New Roman" w:cs="Times New Roman"/>
          <w:sz w:val="24"/>
          <w:szCs w:val="24"/>
        </w:rPr>
        <w:t>по формированию документов, необходимых дл</w:t>
      </w:r>
      <w:r w:rsidR="0027324E">
        <w:rPr>
          <w:rFonts w:ascii="Times New Roman" w:hAnsi="Times New Roman" w:cs="Times New Roman"/>
          <w:sz w:val="24"/>
          <w:szCs w:val="24"/>
        </w:rPr>
        <w:t>я выполнения бюджетных процедур</w:t>
      </w:r>
      <w:r w:rsidRPr="00BB50D2">
        <w:rPr>
          <w:rFonts w:ascii="Times New Roman" w:hAnsi="Times New Roman" w:cs="Times New Roman"/>
          <w:sz w:val="24"/>
          <w:szCs w:val="24"/>
        </w:rPr>
        <w:t>, сверка данных, сбор и анализ информации о результатах выполнения бюджетных процедур.</w:t>
      </w:r>
    </w:p>
    <w:p w:rsidR="0027324E"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Контрольные действия подразделяются на</w:t>
      </w:r>
      <w:r w:rsidR="0027324E">
        <w:rPr>
          <w:rFonts w:ascii="Times New Roman" w:hAnsi="Times New Roman" w:cs="Times New Roman"/>
          <w:sz w:val="24"/>
          <w:szCs w:val="24"/>
        </w:rPr>
        <w:t>:</w:t>
      </w:r>
    </w:p>
    <w:p w:rsidR="00962696"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 </w:t>
      </w:r>
      <w:r w:rsidR="00962696">
        <w:rPr>
          <w:rFonts w:ascii="Times New Roman" w:hAnsi="Times New Roman" w:cs="Times New Roman"/>
          <w:sz w:val="24"/>
          <w:szCs w:val="24"/>
        </w:rPr>
        <w:t>в</w:t>
      </w:r>
      <w:r w:rsidRPr="00BB50D2">
        <w:rPr>
          <w:rFonts w:ascii="Times New Roman" w:hAnsi="Times New Roman" w:cs="Times New Roman"/>
          <w:sz w:val="24"/>
          <w:szCs w:val="24"/>
        </w:rPr>
        <w:t xml:space="preserve">изуальные </w:t>
      </w:r>
      <w:r w:rsidR="00962696">
        <w:rPr>
          <w:rFonts w:ascii="Times New Roman" w:hAnsi="Times New Roman" w:cs="Times New Roman"/>
          <w:sz w:val="24"/>
          <w:szCs w:val="24"/>
        </w:rPr>
        <w:t xml:space="preserve">- </w:t>
      </w:r>
      <w:r w:rsidRPr="00BB50D2">
        <w:rPr>
          <w:rFonts w:ascii="Times New Roman" w:hAnsi="Times New Roman" w:cs="Times New Roman"/>
          <w:sz w:val="24"/>
          <w:szCs w:val="24"/>
        </w:rPr>
        <w:t xml:space="preserve">контрольные действия осуществляются без использования прикладных </w:t>
      </w:r>
      <w:r w:rsidRPr="00BB50D2">
        <w:rPr>
          <w:rFonts w:ascii="Times New Roman" w:hAnsi="Times New Roman" w:cs="Times New Roman"/>
          <w:sz w:val="24"/>
          <w:szCs w:val="24"/>
        </w:rPr>
        <w:lastRenderedPageBreak/>
        <w:t>про</w:t>
      </w:r>
      <w:r w:rsidR="00962696">
        <w:rPr>
          <w:rFonts w:ascii="Times New Roman" w:hAnsi="Times New Roman" w:cs="Times New Roman"/>
          <w:sz w:val="24"/>
          <w:szCs w:val="24"/>
        </w:rPr>
        <w:t>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5C1E20" w:rsidRDefault="005C1E20" w:rsidP="001E6209">
      <w:pPr>
        <w:pStyle w:val="ConsPlusNormal"/>
        <w:ind w:firstLine="540"/>
        <w:jc w:val="both"/>
        <w:rPr>
          <w:rFonts w:ascii="Times New Roman" w:hAnsi="Times New Roman" w:cs="Times New Roman"/>
          <w:sz w:val="24"/>
          <w:szCs w:val="24"/>
        </w:rPr>
      </w:pPr>
      <w:r w:rsidRPr="005C1E20">
        <w:rPr>
          <w:rFonts w:ascii="Times New Roman" w:hAnsi="Times New Roman" w:cs="Times New Roman"/>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FB4768" w:rsidRPr="00BB50D2" w:rsidRDefault="00962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FB4768" w:rsidRPr="00BB50D2">
        <w:rPr>
          <w:rFonts w:ascii="Times New Roman" w:hAnsi="Times New Roman" w:cs="Times New Roman"/>
          <w:sz w:val="24"/>
          <w:szCs w:val="24"/>
        </w:rPr>
        <w:t xml:space="preserve">мешанные </w:t>
      </w:r>
      <w:r>
        <w:rPr>
          <w:rFonts w:ascii="Times New Roman" w:hAnsi="Times New Roman" w:cs="Times New Roman"/>
          <w:sz w:val="24"/>
          <w:szCs w:val="24"/>
        </w:rPr>
        <w:t xml:space="preserve">- </w:t>
      </w:r>
      <w:r w:rsidR="00FB4768" w:rsidRPr="00BB50D2">
        <w:rPr>
          <w:rFonts w:ascii="Times New Roman" w:hAnsi="Times New Roman" w:cs="Times New Roman"/>
          <w:sz w:val="24"/>
          <w:szCs w:val="24"/>
        </w:rPr>
        <w:t xml:space="preserve">контрольные действия выполняются с использованием прикладных программных средств автоматизации с участием должностных лиц </w:t>
      </w:r>
      <w:r>
        <w:rPr>
          <w:rFonts w:ascii="Times New Roman" w:hAnsi="Times New Roman" w:cs="Times New Roman"/>
          <w:sz w:val="24"/>
          <w:szCs w:val="24"/>
        </w:rPr>
        <w:t>главного администратора бюджетных средств, администратора бюджетных средств.</w:t>
      </w:r>
    </w:p>
    <w:p w:rsidR="00FB4768" w:rsidRPr="00BB50D2" w:rsidRDefault="00FB4768">
      <w:pPr>
        <w:pStyle w:val="ConsPlusNormal"/>
        <w:ind w:firstLine="540"/>
        <w:jc w:val="both"/>
        <w:rPr>
          <w:rFonts w:ascii="Times New Roman" w:hAnsi="Times New Roman" w:cs="Times New Roman"/>
          <w:sz w:val="24"/>
          <w:szCs w:val="24"/>
        </w:rPr>
      </w:pPr>
      <w:bookmarkStart w:id="1" w:name="P79"/>
      <w:bookmarkEnd w:id="1"/>
      <w:r w:rsidRPr="003659D3">
        <w:rPr>
          <w:rFonts w:ascii="Times New Roman" w:hAnsi="Times New Roman" w:cs="Times New Roman"/>
          <w:sz w:val="24"/>
          <w:szCs w:val="24"/>
        </w:rPr>
        <w:t>4</w:t>
      </w:r>
      <w:r w:rsidR="008237B0" w:rsidRPr="008237B0">
        <w:rPr>
          <w:rFonts w:ascii="Times New Roman" w:hAnsi="Times New Roman" w:cs="Times New Roman"/>
          <w:sz w:val="24"/>
          <w:szCs w:val="24"/>
        </w:rPr>
        <w:t>)</w:t>
      </w:r>
      <w:r w:rsidRPr="00BB50D2">
        <w:rPr>
          <w:rFonts w:ascii="Times New Roman" w:hAnsi="Times New Roman" w:cs="Times New Roman"/>
          <w:sz w:val="24"/>
          <w:szCs w:val="24"/>
        </w:rPr>
        <w:t xml:space="preserve"> Внутренний финансовый контроль осуществляется в подразделениях главного администратора (администратора) бюджетных средств, исполняющих бюджетные полномочия в соответствии с нормативными правовыми актами Российской Федерации, регулирующими бюджетные правоотношения, актами главного администратора (администратора) бюджетных средств, положениями об указанных подразделениях.</w:t>
      </w:r>
    </w:p>
    <w:p w:rsidR="00FB4768" w:rsidRPr="00C22D98"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Контрольные действия осуществляются должностными лицами подразделений главного администратора (администратора) бюджетных средств, </w:t>
      </w:r>
      <w:r w:rsidRPr="00C22D98">
        <w:rPr>
          <w:rFonts w:ascii="Times New Roman" w:hAnsi="Times New Roman" w:cs="Times New Roman"/>
          <w:sz w:val="24"/>
          <w:szCs w:val="24"/>
        </w:rPr>
        <w:t>в соответствии с их должностными инструкциями.</w:t>
      </w:r>
    </w:p>
    <w:p w:rsidR="00FB4768" w:rsidRPr="00BB50D2" w:rsidRDefault="007450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85B7F">
        <w:rPr>
          <w:rFonts w:ascii="Times New Roman" w:hAnsi="Times New Roman" w:cs="Times New Roman"/>
          <w:sz w:val="24"/>
          <w:szCs w:val="24"/>
        </w:rPr>
        <w:t>)</w:t>
      </w:r>
      <w:r w:rsidR="00C22D98">
        <w:rPr>
          <w:rFonts w:ascii="Times New Roman" w:hAnsi="Times New Roman" w:cs="Times New Roman"/>
          <w:sz w:val="24"/>
          <w:szCs w:val="24"/>
        </w:rPr>
        <w:t xml:space="preserve"> </w:t>
      </w:r>
      <w:r w:rsidR="00FB4768" w:rsidRPr="00BB50D2">
        <w:rPr>
          <w:rFonts w:ascii="Times New Roman" w:hAnsi="Times New Roman" w:cs="Times New Roman"/>
          <w:sz w:val="24"/>
          <w:szCs w:val="24"/>
        </w:rPr>
        <w:t>Контрольные действия осуществляются в ходе реализации следующих бюджетных процедур:</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составления и представления документов, необходимых для составления и рассмотрения проекта </w:t>
      </w:r>
      <w:r w:rsidR="001E6209">
        <w:rPr>
          <w:rFonts w:ascii="Times New Roman" w:hAnsi="Times New Roman" w:cs="Times New Roman"/>
          <w:sz w:val="24"/>
          <w:szCs w:val="24"/>
        </w:rPr>
        <w:t xml:space="preserve"> районного </w:t>
      </w:r>
      <w:r w:rsidRPr="00BB50D2">
        <w:rPr>
          <w:rFonts w:ascii="Times New Roman" w:hAnsi="Times New Roman" w:cs="Times New Roman"/>
          <w:sz w:val="24"/>
          <w:szCs w:val="24"/>
        </w:rPr>
        <w:t>бюджета, в том числе обоснований бюджетных ассигнований, реестров расходных обязательств;</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составления кассового плана по доходам, расходам и источникам финансирования дефицита </w:t>
      </w:r>
      <w:r w:rsidR="001E6209">
        <w:rPr>
          <w:rFonts w:ascii="Times New Roman" w:hAnsi="Times New Roman" w:cs="Times New Roman"/>
          <w:sz w:val="24"/>
          <w:szCs w:val="24"/>
        </w:rPr>
        <w:t>районного бюджет</w:t>
      </w:r>
      <w:r w:rsidRPr="00BB50D2">
        <w:rPr>
          <w:rFonts w:ascii="Times New Roman" w:hAnsi="Times New Roman" w:cs="Times New Roman"/>
          <w:sz w:val="24"/>
          <w:szCs w:val="24"/>
        </w:rPr>
        <w:t>;</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составления, утверждения и ведения бюджетной росписи;</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составления и направления документов, необходимых для доведения (распределения) бюджетных ассигнований и лимитов бюджетных обязательств;</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составления, утверждения и ведения бюджетных смет, свода бюджетных смет;</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формирования и утверждения </w:t>
      </w:r>
      <w:r w:rsidR="001E6209">
        <w:rPr>
          <w:rFonts w:ascii="Times New Roman" w:hAnsi="Times New Roman" w:cs="Times New Roman"/>
          <w:sz w:val="24"/>
          <w:szCs w:val="24"/>
        </w:rPr>
        <w:t>муниципальных</w:t>
      </w:r>
      <w:r w:rsidRPr="00BB50D2">
        <w:rPr>
          <w:rFonts w:ascii="Times New Roman" w:hAnsi="Times New Roman" w:cs="Times New Roman"/>
          <w:sz w:val="24"/>
          <w:szCs w:val="24"/>
        </w:rPr>
        <w:t xml:space="preserve"> заданий в отношении подведомственных муниципальных учреждений;</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исполнения бюджетной сметы;</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принятия и исполнения бюджетных обязательств;</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осуществления расходов на закупку товаров, работ, услуг для обеспечения муниципальных нужд;</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осуществления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sidR="001E6209">
        <w:rPr>
          <w:rFonts w:ascii="Times New Roman" w:hAnsi="Times New Roman" w:cs="Times New Roman"/>
          <w:sz w:val="24"/>
          <w:szCs w:val="24"/>
        </w:rPr>
        <w:t>районный бюджет</w:t>
      </w:r>
      <w:r w:rsidRPr="00BB50D2">
        <w:rPr>
          <w:rFonts w:ascii="Times New Roman" w:hAnsi="Times New Roman" w:cs="Times New Roman"/>
          <w:sz w:val="24"/>
          <w:szCs w:val="24"/>
        </w:rPr>
        <w:t>, пеней и штрафов по ним;</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принятия решений о возврате излишне уплаченных (взысканных) платежей в </w:t>
      </w:r>
      <w:r w:rsidR="001E6209">
        <w:rPr>
          <w:rFonts w:ascii="Times New Roman" w:hAnsi="Times New Roman" w:cs="Times New Roman"/>
          <w:sz w:val="24"/>
          <w:szCs w:val="24"/>
        </w:rPr>
        <w:t>районный бюджет</w:t>
      </w:r>
      <w:r w:rsidRPr="00BB50D2">
        <w:rPr>
          <w:rFonts w:ascii="Times New Roman" w:hAnsi="Times New Roman" w:cs="Times New Roman"/>
          <w:sz w:val="24"/>
          <w:szCs w:val="24"/>
        </w:rPr>
        <w:t>, а также процентов за несвоевременное осуществление такого возврата и процентов, начисленных на излишне взысканные суммы;</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принятия решений о зачете (уточнении) платежей в </w:t>
      </w:r>
      <w:r w:rsidR="001E6209">
        <w:rPr>
          <w:rFonts w:ascii="Times New Roman" w:hAnsi="Times New Roman" w:cs="Times New Roman"/>
          <w:sz w:val="24"/>
          <w:szCs w:val="24"/>
        </w:rPr>
        <w:t xml:space="preserve">районный </w:t>
      </w:r>
      <w:r w:rsidRPr="00BB50D2">
        <w:rPr>
          <w:rFonts w:ascii="Times New Roman" w:hAnsi="Times New Roman" w:cs="Times New Roman"/>
          <w:sz w:val="24"/>
          <w:szCs w:val="24"/>
        </w:rPr>
        <w:t>бюджет;</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процедур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FB4768" w:rsidRPr="00BB50D2" w:rsidRDefault="00FB476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составления и представления бюджетной отчетности, сводной бюджетной отчетности;</w:t>
      </w:r>
    </w:p>
    <w:p w:rsidR="00AF74AC" w:rsidRDefault="007450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85B7F">
        <w:rPr>
          <w:rFonts w:ascii="Times New Roman" w:hAnsi="Times New Roman" w:cs="Times New Roman"/>
          <w:sz w:val="24"/>
          <w:szCs w:val="24"/>
        </w:rPr>
        <w:t>)</w:t>
      </w:r>
      <w:r w:rsidR="00FB4768" w:rsidRPr="00BB50D2">
        <w:rPr>
          <w:rFonts w:ascii="Times New Roman" w:hAnsi="Times New Roman" w:cs="Times New Roman"/>
          <w:sz w:val="24"/>
          <w:szCs w:val="24"/>
        </w:rPr>
        <w:t xml:space="preserve"> </w:t>
      </w:r>
      <w:r w:rsidR="00AF74AC">
        <w:rPr>
          <w:rFonts w:ascii="Times New Roman" w:hAnsi="Times New Roman" w:cs="Times New Roman"/>
          <w:sz w:val="24"/>
          <w:szCs w:val="24"/>
        </w:rPr>
        <w:t>К</w:t>
      </w:r>
      <w:r w:rsidR="00FB4768" w:rsidRPr="00BB50D2">
        <w:rPr>
          <w:rFonts w:ascii="Times New Roman" w:hAnsi="Times New Roman" w:cs="Times New Roman"/>
          <w:sz w:val="24"/>
          <w:szCs w:val="24"/>
        </w:rPr>
        <w:t>онтрольны</w:t>
      </w:r>
      <w:r w:rsidR="00AF74AC">
        <w:rPr>
          <w:rFonts w:ascii="Times New Roman" w:hAnsi="Times New Roman" w:cs="Times New Roman"/>
          <w:sz w:val="24"/>
          <w:szCs w:val="24"/>
        </w:rPr>
        <w:t>е</w:t>
      </w:r>
      <w:r w:rsidR="00FB4768" w:rsidRPr="00BB50D2">
        <w:rPr>
          <w:rFonts w:ascii="Times New Roman" w:hAnsi="Times New Roman" w:cs="Times New Roman"/>
          <w:sz w:val="24"/>
          <w:szCs w:val="24"/>
        </w:rPr>
        <w:t xml:space="preserve"> действи</w:t>
      </w:r>
      <w:r w:rsidR="00AF74AC">
        <w:rPr>
          <w:rFonts w:ascii="Times New Roman" w:hAnsi="Times New Roman" w:cs="Times New Roman"/>
          <w:sz w:val="24"/>
          <w:szCs w:val="24"/>
        </w:rPr>
        <w:t>я осуществляются следующими способами:</w:t>
      </w:r>
    </w:p>
    <w:p w:rsidR="00AF74AC" w:rsidRPr="00AF74AC" w:rsidRDefault="00AF74AC" w:rsidP="00AF74AC">
      <w:pPr>
        <w:pStyle w:val="ConsPlusNormal"/>
        <w:ind w:firstLine="540"/>
        <w:jc w:val="both"/>
        <w:rPr>
          <w:rFonts w:ascii="Times New Roman" w:hAnsi="Times New Roman" w:cs="Times New Roman"/>
          <w:sz w:val="24"/>
          <w:szCs w:val="24"/>
        </w:rPr>
      </w:pPr>
      <w:r w:rsidRPr="00AF74AC">
        <w:rPr>
          <w:rFonts w:ascii="Times New Roman" w:hAnsi="Times New Roman" w:cs="Times New Roman"/>
          <w:sz w:val="24"/>
          <w:szCs w:val="24"/>
        </w:rPr>
        <w:t>сплошной - контрольные действия осуществляются в отношении каждой проведенной операции;</w:t>
      </w:r>
    </w:p>
    <w:p w:rsidR="00AF74AC" w:rsidRDefault="00AF74AC" w:rsidP="00AF74AC">
      <w:pPr>
        <w:pStyle w:val="ConsPlusNormal"/>
        <w:ind w:firstLine="540"/>
        <w:jc w:val="both"/>
        <w:rPr>
          <w:rFonts w:ascii="Times New Roman" w:hAnsi="Times New Roman" w:cs="Times New Roman"/>
          <w:sz w:val="24"/>
          <w:szCs w:val="24"/>
        </w:rPr>
      </w:pPr>
      <w:r w:rsidRPr="00AF74AC">
        <w:rPr>
          <w:rFonts w:ascii="Times New Roman" w:hAnsi="Times New Roman" w:cs="Times New Roman"/>
          <w:sz w:val="24"/>
          <w:szCs w:val="24"/>
        </w:rPr>
        <w:t>выборочный - контрольные действия осуществляются в отношении отдельной проведенной операции (группы операций).</w:t>
      </w:r>
    </w:p>
    <w:p w:rsidR="00675AB1" w:rsidRPr="00675AB1" w:rsidRDefault="0074508D" w:rsidP="00675A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5B7F">
        <w:rPr>
          <w:rFonts w:ascii="Times New Roman" w:hAnsi="Times New Roman" w:cs="Times New Roman"/>
          <w:sz w:val="24"/>
          <w:szCs w:val="24"/>
        </w:rPr>
        <w:t>)</w:t>
      </w:r>
      <w:r w:rsidR="00675AB1" w:rsidRPr="00675AB1">
        <w:rPr>
          <w:rFonts w:ascii="Times New Roman" w:hAnsi="Times New Roman" w:cs="Times New Roman"/>
          <w:sz w:val="24"/>
          <w:szCs w:val="24"/>
        </w:rPr>
        <w:t xml:space="preserve"> При осуществлении внутреннего финансового контроля используются следующие </w:t>
      </w:r>
      <w:r w:rsidR="00675AB1" w:rsidRPr="00675AB1">
        <w:rPr>
          <w:rFonts w:ascii="Times New Roman" w:hAnsi="Times New Roman" w:cs="Times New Roman"/>
          <w:sz w:val="24"/>
          <w:szCs w:val="24"/>
        </w:rPr>
        <w:lastRenderedPageBreak/>
        <w:t>методы:</w:t>
      </w:r>
    </w:p>
    <w:p w:rsidR="00675AB1" w:rsidRPr="00675AB1" w:rsidRDefault="00675AB1" w:rsidP="00675AB1">
      <w:pPr>
        <w:pStyle w:val="ConsPlusNormal"/>
        <w:ind w:firstLine="540"/>
        <w:jc w:val="both"/>
        <w:rPr>
          <w:rFonts w:ascii="Times New Roman" w:hAnsi="Times New Roman" w:cs="Times New Roman"/>
          <w:sz w:val="24"/>
          <w:szCs w:val="24"/>
        </w:rPr>
      </w:pPr>
      <w:r w:rsidRPr="00675AB1">
        <w:rPr>
          <w:rFonts w:ascii="Times New Roman" w:hAnsi="Times New Roman" w:cs="Times New Roman"/>
          <w:sz w:val="24"/>
          <w:szCs w:val="24"/>
        </w:rP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675AB1" w:rsidRPr="00675AB1" w:rsidRDefault="00675AB1" w:rsidP="00675AB1">
      <w:pPr>
        <w:pStyle w:val="ConsPlusNormal"/>
        <w:ind w:firstLine="540"/>
        <w:jc w:val="both"/>
        <w:rPr>
          <w:rFonts w:ascii="Times New Roman" w:hAnsi="Times New Roman" w:cs="Times New Roman"/>
          <w:sz w:val="24"/>
          <w:szCs w:val="24"/>
        </w:rPr>
      </w:pPr>
      <w:r w:rsidRPr="00675AB1">
        <w:rPr>
          <w:rFonts w:ascii="Times New Roman" w:hAnsi="Times New Roman" w:cs="Times New Roman"/>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604CEF" w:rsidRDefault="00675AB1" w:rsidP="00604CEF">
      <w:pPr>
        <w:pStyle w:val="ConsPlusNormal"/>
        <w:ind w:firstLine="540"/>
        <w:jc w:val="both"/>
        <w:rPr>
          <w:rFonts w:ascii="Times New Roman" w:hAnsi="Times New Roman" w:cs="Times New Roman"/>
          <w:sz w:val="24"/>
          <w:szCs w:val="24"/>
        </w:rPr>
      </w:pPr>
      <w:r w:rsidRPr="00675AB1">
        <w:rPr>
          <w:rFonts w:ascii="Times New Roman" w:hAnsi="Times New Roman" w:cs="Times New Roman"/>
          <w:sz w:val="24"/>
          <w:szCs w:val="24"/>
        </w:rPr>
        <w:t xml:space="preserve">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средств </w:t>
      </w:r>
      <w:r w:rsidR="00604CEF">
        <w:rPr>
          <w:rFonts w:ascii="Times New Roman" w:hAnsi="Times New Roman" w:cs="Times New Roman"/>
          <w:sz w:val="24"/>
          <w:szCs w:val="24"/>
        </w:rPr>
        <w:t>районного</w:t>
      </w:r>
      <w:r w:rsidRPr="00675AB1">
        <w:rPr>
          <w:rFonts w:ascii="Times New Roman" w:hAnsi="Times New Roman" w:cs="Times New Roman"/>
          <w:sz w:val="24"/>
          <w:szCs w:val="24"/>
        </w:rPr>
        <w:t xml:space="preserve"> бюджета, путем проведения проверок</w:t>
      </w:r>
      <w:r w:rsidR="00604CEF" w:rsidRPr="00604CEF">
        <w:rPr>
          <w:rFonts w:ascii="Times New Roman" w:hAnsi="Times New Roman" w:cs="Times New Roman"/>
          <w:sz w:val="24"/>
          <w:szCs w:val="24"/>
        </w:rPr>
        <w:t xml:space="preserve"> </w:t>
      </w:r>
      <w:r w:rsidR="00604CEF" w:rsidRPr="00BB50D2">
        <w:rPr>
          <w:rFonts w:ascii="Times New Roman" w:hAnsi="Times New Roman" w:cs="Times New Roman"/>
          <w:sz w:val="24"/>
          <w:szCs w:val="24"/>
        </w:rPr>
        <w:t>и (или) путем сбора и анализа информации о своевременности составления и представления документов, необходимых для выполнения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604CEF" w:rsidRPr="00BB50D2" w:rsidRDefault="00604CEF" w:rsidP="00604CEF">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 Контроль по уровню подведомственности осуществляется в соответствии с регламентом, утверждаемым руководителем главного администратора бюджетных средств.</w:t>
      </w:r>
    </w:p>
    <w:p w:rsidR="00675AB1" w:rsidRPr="00675AB1" w:rsidRDefault="0074508D" w:rsidP="00604C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B7F">
        <w:rPr>
          <w:rFonts w:ascii="Times New Roman" w:hAnsi="Times New Roman" w:cs="Times New Roman"/>
          <w:sz w:val="24"/>
          <w:szCs w:val="24"/>
        </w:rPr>
        <w:t>)</w:t>
      </w:r>
      <w:r w:rsidR="005F0B29">
        <w:rPr>
          <w:rFonts w:ascii="Times New Roman" w:hAnsi="Times New Roman" w:cs="Times New Roman"/>
          <w:sz w:val="24"/>
          <w:szCs w:val="24"/>
        </w:rPr>
        <w:t xml:space="preserve"> </w:t>
      </w:r>
      <w:r w:rsidR="00675AB1" w:rsidRPr="00675AB1">
        <w:rPr>
          <w:rFonts w:ascii="Times New Roman" w:hAnsi="Times New Roman" w:cs="Times New Roman"/>
          <w:sz w:val="24"/>
          <w:szCs w:val="24"/>
        </w:rPr>
        <w:t>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AF74AC" w:rsidRPr="00BB50D2" w:rsidRDefault="00675AB1" w:rsidP="00675AB1">
      <w:pPr>
        <w:pStyle w:val="ConsPlusNormal"/>
        <w:ind w:firstLine="540"/>
        <w:jc w:val="both"/>
        <w:rPr>
          <w:rFonts w:ascii="Times New Roman" w:hAnsi="Times New Roman" w:cs="Times New Roman"/>
          <w:sz w:val="24"/>
          <w:szCs w:val="24"/>
        </w:rPr>
      </w:pPr>
      <w:r w:rsidRPr="00675AB1">
        <w:rPr>
          <w:rFonts w:ascii="Times New Roman" w:hAnsi="Times New Roman" w:cs="Times New Roman"/>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FB4768" w:rsidRPr="00BB50D2" w:rsidRDefault="007450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5B7F">
        <w:rPr>
          <w:rFonts w:ascii="Times New Roman" w:hAnsi="Times New Roman" w:cs="Times New Roman"/>
          <w:sz w:val="24"/>
          <w:szCs w:val="24"/>
        </w:rPr>
        <w:t>)</w:t>
      </w:r>
      <w:r w:rsidR="00FB4768" w:rsidRPr="00BB50D2">
        <w:rPr>
          <w:rFonts w:ascii="Times New Roman" w:hAnsi="Times New Roman" w:cs="Times New Roman"/>
          <w:sz w:val="24"/>
          <w:szCs w:val="24"/>
        </w:rPr>
        <w:t xml:space="preserve">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 курирующий подразделения, указанные в </w:t>
      </w:r>
      <w:r w:rsidR="008237B0">
        <w:rPr>
          <w:rFonts w:ascii="Times New Roman" w:hAnsi="Times New Roman" w:cs="Times New Roman"/>
          <w:sz w:val="24"/>
          <w:szCs w:val="24"/>
        </w:rPr>
        <w:t>под</w:t>
      </w:r>
      <w:hyperlink w:anchor="P79" w:history="1">
        <w:r w:rsidR="008237B0" w:rsidRPr="00C22D98">
          <w:rPr>
            <w:rFonts w:ascii="Times New Roman" w:hAnsi="Times New Roman" w:cs="Times New Roman"/>
            <w:sz w:val="24"/>
            <w:szCs w:val="24"/>
          </w:rPr>
          <w:t xml:space="preserve">пункте </w:t>
        </w:r>
        <w:r w:rsidR="008237B0">
          <w:rPr>
            <w:rFonts w:ascii="Times New Roman" w:hAnsi="Times New Roman" w:cs="Times New Roman"/>
            <w:sz w:val="24"/>
            <w:szCs w:val="24"/>
          </w:rPr>
          <w:t>4</w:t>
        </w:r>
      </w:hyperlink>
      <w:r w:rsidR="008237B0">
        <w:t xml:space="preserve"> </w:t>
      </w:r>
      <w:r w:rsidR="008237B0" w:rsidRPr="008237B0">
        <w:rPr>
          <w:rFonts w:ascii="Times New Roman" w:hAnsi="Times New Roman" w:cs="Times New Roman"/>
          <w:sz w:val="24"/>
          <w:szCs w:val="24"/>
        </w:rPr>
        <w:t>пункта 7</w:t>
      </w:r>
      <w:r w:rsidR="008237B0" w:rsidRPr="00C22D98">
        <w:rPr>
          <w:rFonts w:ascii="Times New Roman" w:hAnsi="Times New Roman" w:cs="Times New Roman"/>
          <w:sz w:val="24"/>
          <w:szCs w:val="24"/>
        </w:rPr>
        <w:t xml:space="preserve"> </w:t>
      </w:r>
      <w:r w:rsidR="00FB4768" w:rsidRPr="00AF74AC">
        <w:rPr>
          <w:rFonts w:ascii="Times New Roman" w:hAnsi="Times New Roman" w:cs="Times New Roman"/>
          <w:sz w:val="24"/>
          <w:szCs w:val="24"/>
        </w:rPr>
        <w:t xml:space="preserve"> </w:t>
      </w:r>
      <w:r w:rsidR="00FB4768" w:rsidRPr="00BB50D2">
        <w:rPr>
          <w:rFonts w:ascii="Times New Roman" w:hAnsi="Times New Roman" w:cs="Times New Roman"/>
          <w:sz w:val="24"/>
          <w:szCs w:val="24"/>
        </w:rPr>
        <w:t>настоящего Порядка, в соответствии с распределением обязанностей.</w:t>
      </w:r>
    </w:p>
    <w:p w:rsidR="00FB4768" w:rsidRPr="00BB50D2" w:rsidRDefault="00A85B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B4768" w:rsidRPr="00BB50D2">
        <w:rPr>
          <w:rFonts w:ascii="Times New Roman" w:hAnsi="Times New Roman" w:cs="Times New Roman"/>
          <w:sz w:val="24"/>
          <w:szCs w:val="24"/>
        </w:rPr>
        <w:t xml:space="preserve"> Планирование внутреннего финансового контроля.</w:t>
      </w:r>
    </w:p>
    <w:p w:rsidR="00FB4768" w:rsidRPr="00BB50D2" w:rsidRDefault="00A85B7F" w:rsidP="005F0B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B4768" w:rsidRPr="00BB50D2">
        <w:rPr>
          <w:rFonts w:ascii="Times New Roman" w:hAnsi="Times New Roman" w:cs="Times New Roman"/>
          <w:sz w:val="24"/>
          <w:szCs w:val="24"/>
        </w:rPr>
        <w:t xml:space="preserve"> Планирование внутреннего финансового контроля руководителем каждого подразделения</w:t>
      </w:r>
      <w:r w:rsidR="00BD5F61">
        <w:rPr>
          <w:rFonts w:ascii="Times New Roman" w:hAnsi="Times New Roman" w:cs="Times New Roman"/>
          <w:sz w:val="24"/>
          <w:szCs w:val="24"/>
        </w:rPr>
        <w:t xml:space="preserve"> главного администратора </w:t>
      </w:r>
      <w:r w:rsidR="007A6738">
        <w:rPr>
          <w:rFonts w:ascii="Times New Roman" w:hAnsi="Times New Roman" w:cs="Times New Roman"/>
          <w:sz w:val="24"/>
          <w:szCs w:val="24"/>
        </w:rPr>
        <w:t xml:space="preserve">(администратора) </w:t>
      </w:r>
      <w:r w:rsidR="00BD5F61">
        <w:rPr>
          <w:rFonts w:ascii="Times New Roman" w:hAnsi="Times New Roman" w:cs="Times New Roman"/>
          <w:sz w:val="24"/>
          <w:szCs w:val="24"/>
        </w:rPr>
        <w:t xml:space="preserve">бюджетных средств, </w:t>
      </w:r>
      <w:r w:rsidR="00FB4768" w:rsidRPr="00BB50D2">
        <w:rPr>
          <w:rFonts w:ascii="Times New Roman" w:hAnsi="Times New Roman" w:cs="Times New Roman"/>
          <w:sz w:val="24"/>
          <w:szCs w:val="24"/>
        </w:rPr>
        <w:t xml:space="preserve"> ответственного за результаты выполнения бюджетных процедур, заключается в формировании (актуализации) </w:t>
      </w:r>
      <w:r w:rsidR="00BD5F61">
        <w:rPr>
          <w:rFonts w:ascii="Times New Roman" w:hAnsi="Times New Roman" w:cs="Times New Roman"/>
          <w:sz w:val="24"/>
          <w:szCs w:val="24"/>
        </w:rPr>
        <w:t xml:space="preserve">и утверждению </w:t>
      </w:r>
      <w:r w:rsidR="00FB4768" w:rsidRPr="00BB50D2">
        <w:rPr>
          <w:rFonts w:ascii="Times New Roman" w:hAnsi="Times New Roman" w:cs="Times New Roman"/>
          <w:sz w:val="24"/>
          <w:szCs w:val="24"/>
        </w:rPr>
        <w:t xml:space="preserve">Карты внутреннего финансового контроля по форме, </w:t>
      </w:r>
      <w:r w:rsidR="00BD5F61">
        <w:rPr>
          <w:rFonts w:ascii="Times New Roman" w:hAnsi="Times New Roman" w:cs="Times New Roman"/>
          <w:sz w:val="24"/>
          <w:szCs w:val="24"/>
        </w:rPr>
        <w:t>согласно приложению 1 к настоящему Порядку</w:t>
      </w:r>
      <w:r w:rsidR="00FB4768" w:rsidRPr="00AF74AC">
        <w:rPr>
          <w:rFonts w:ascii="Times New Roman" w:hAnsi="Times New Roman" w:cs="Times New Roman"/>
          <w:sz w:val="24"/>
          <w:szCs w:val="24"/>
        </w:rPr>
        <w:t>.</w:t>
      </w:r>
    </w:p>
    <w:p w:rsidR="005F0B29" w:rsidRPr="00BB50D2" w:rsidRDefault="00A85B7F" w:rsidP="005F0B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0B29" w:rsidRPr="00BB50D2">
        <w:rPr>
          <w:rFonts w:ascii="Times New Roman" w:hAnsi="Times New Roman" w:cs="Times New Roman"/>
          <w:sz w:val="24"/>
          <w:szCs w:val="24"/>
        </w:rPr>
        <w:t xml:space="preserve"> Процесс формирования (актуализации) Карты внутреннего финансового контроля включает следующие этапы:</w:t>
      </w:r>
    </w:p>
    <w:p w:rsidR="005F0B29" w:rsidRPr="00BB50D2" w:rsidRDefault="005F0B29" w:rsidP="005F0B29">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а) анализ предмета внутреннего финансового контроля в целях определения применяемых к нему методов контроля и контрольных действий;</w:t>
      </w:r>
    </w:p>
    <w:p w:rsidR="005F0B29" w:rsidRPr="00BB50D2" w:rsidRDefault="005F0B29" w:rsidP="005F0B29">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б) формирование Перечня операций (действий по формированию документов,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5F0B29" w:rsidRPr="00BB50D2" w:rsidRDefault="005F0B29" w:rsidP="005F0B29">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Анализ предмета внутреннего финансового контроля проводится руководителем каждого подразделения</w:t>
      </w:r>
      <w:r w:rsidR="007A6738" w:rsidRPr="007A6738">
        <w:rPr>
          <w:rFonts w:ascii="Times New Roman" w:hAnsi="Times New Roman" w:cs="Times New Roman"/>
          <w:sz w:val="24"/>
          <w:szCs w:val="24"/>
        </w:rPr>
        <w:t xml:space="preserve"> </w:t>
      </w:r>
      <w:r w:rsidR="007A6738">
        <w:rPr>
          <w:rFonts w:ascii="Times New Roman" w:hAnsi="Times New Roman" w:cs="Times New Roman"/>
          <w:sz w:val="24"/>
          <w:szCs w:val="24"/>
        </w:rPr>
        <w:t xml:space="preserve">главного администратора (администратора) бюджетных средств, </w:t>
      </w:r>
      <w:r w:rsidRPr="00BB50D2">
        <w:rPr>
          <w:rFonts w:ascii="Times New Roman" w:hAnsi="Times New Roman" w:cs="Times New Roman"/>
          <w:sz w:val="24"/>
          <w:szCs w:val="24"/>
        </w:rPr>
        <w:t xml:space="preserve"> ответственного за результаты выполнения бюджетных процедур, путем изучения всех формируемых в структурном подразделении документов и осуществляемых бюджетных процедур и операций при выполнении функций и осуществлении полномочий в </w:t>
      </w:r>
      <w:r w:rsidRPr="00BB50D2">
        <w:rPr>
          <w:rFonts w:ascii="Times New Roman" w:hAnsi="Times New Roman" w:cs="Times New Roman"/>
          <w:sz w:val="24"/>
          <w:szCs w:val="24"/>
        </w:rPr>
        <w:lastRenderedPageBreak/>
        <w:t>установленной сфере деятельности.</w:t>
      </w:r>
    </w:p>
    <w:p w:rsidR="005F0B29" w:rsidRPr="00BB50D2" w:rsidRDefault="005F0B29" w:rsidP="005F0B29">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Анализ предмета внутреннего финансового контроля осуществляется ежегодно до начала очередного года, а также по мере изменения применяемых технологий, нормативных правовых актов и инструктивных материалов, используемых главным администратором (администратором) бюджетных средств</w:t>
      </w:r>
      <w:r w:rsidR="00226A44">
        <w:rPr>
          <w:rFonts w:ascii="Times New Roman" w:hAnsi="Times New Roman" w:cs="Times New Roman"/>
          <w:sz w:val="24"/>
          <w:szCs w:val="24"/>
        </w:rPr>
        <w:t>,</w:t>
      </w:r>
      <w:r w:rsidRPr="00BB50D2">
        <w:rPr>
          <w:rFonts w:ascii="Times New Roman" w:hAnsi="Times New Roman" w:cs="Times New Roman"/>
          <w:sz w:val="24"/>
          <w:szCs w:val="24"/>
        </w:rPr>
        <w:t xml:space="preserve"> при выполнении функций и осуществлении полномочий в установленной сфере деятельности.</w:t>
      </w:r>
    </w:p>
    <w:p w:rsidR="005F0B29" w:rsidRPr="00BB50D2" w:rsidRDefault="005F0B29" w:rsidP="005F0B29">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В результате анализа предмета внутреннего финансового контроля руководителем подразделения производится оценка существующих предметов внутреннего финансового контроля на их достаточность и эффективность, а также выделяются недостающие предметы внутреннего финансового контроля, требующие доработки или изменения.</w:t>
      </w:r>
    </w:p>
    <w:p w:rsidR="007A6738" w:rsidRDefault="005F0B29" w:rsidP="00FA0EE1">
      <w:pPr>
        <w:ind w:firstLine="540"/>
        <w:jc w:val="both"/>
      </w:pPr>
      <w:r w:rsidRPr="00BB50D2">
        <w:t>По результатам оценки руководителем каждого подразделения формируется Перечень операций (действий по формированию докумен</w:t>
      </w:r>
      <w:r>
        <w:t xml:space="preserve">тов, необходимых для выполнения </w:t>
      </w:r>
      <w:r w:rsidRPr="00BB50D2">
        <w:t xml:space="preserve">бюджетной процедуры) (далее - Перечень операций) по форме, </w:t>
      </w:r>
      <w:r w:rsidR="00FA0EE1">
        <w:t>согласно приложению 2 к настоящему Порядку.</w:t>
      </w:r>
    </w:p>
    <w:p w:rsidR="007A6738" w:rsidRPr="00BB50D2" w:rsidRDefault="007A6738" w:rsidP="007A673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В Перечне операций отражаются принятые руководителем подразделения решения в отношении включенных в него предметов внутреннего финансового контроля.</w:t>
      </w:r>
    </w:p>
    <w:p w:rsidR="007A6738" w:rsidRPr="00BB50D2" w:rsidRDefault="007A6738" w:rsidP="007A673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По результатам анализа и оценки предметов внутреннего финансового контроля, на основании решений, отраженных в Перечне операций, до начала очередного года руководителем подразделения определяются операции, в отношении которых целесообразно проведение контрольных мероприятий, для включения их в Карту внутреннего финансового контроля.</w:t>
      </w:r>
    </w:p>
    <w:p w:rsidR="00A21C9E" w:rsidRDefault="00A85B7F" w:rsidP="00A21C9E">
      <w:pPr>
        <w:pStyle w:val="ConsPlusNormal"/>
        <w:ind w:firstLine="540"/>
        <w:jc w:val="both"/>
      </w:pPr>
      <w:r>
        <w:rPr>
          <w:rFonts w:ascii="Times New Roman" w:hAnsi="Times New Roman" w:cs="Times New Roman"/>
          <w:sz w:val="24"/>
          <w:szCs w:val="24"/>
        </w:rPr>
        <w:t>3)</w:t>
      </w:r>
      <w:r w:rsidR="007A6738" w:rsidRPr="00BB50D2">
        <w:rPr>
          <w:rFonts w:ascii="Times New Roman" w:hAnsi="Times New Roman" w:cs="Times New Roman"/>
          <w:sz w:val="24"/>
          <w:szCs w:val="24"/>
        </w:rPr>
        <w:t xml:space="preserve"> Карта внутреннего финансового контроля утверждается руководителем главного администратора (администратора) бюджетных средств</w:t>
      </w:r>
      <w:r w:rsidR="00226A44">
        <w:rPr>
          <w:rFonts w:ascii="Times New Roman" w:hAnsi="Times New Roman" w:cs="Times New Roman"/>
          <w:sz w:val="24"/>
          <w:szCs w:val="24"/>
        </w:rPr>
        <w:t>,</w:t>
      </w:r>
      <w:r w:rsidR="007A6738" w:rsidRPr="00BB50D2">
        <w:rPr>
          <w:rFonts w:ascii="Times New Roman" w:hAnsi="Times New Roman" w:cs="Times New Roman"/>
          <w:sz w:val="24"/>
          <w:szCs w:val="24"/>
        </w:rPr>
        <w:t xml:space="preserve"> в срок не позднее 25 декабря года, предшествующего планируемому году.</w:t>
      </w:r>
      <w:r w:rsidR="00CA3F35" w:rsidRPr="00CA3F35">
        <w:t xml:space="preserve"> </w:t>
      </w:r>
    </w:p>
    <w:p w:rsidR="00CA3F35" w:rsidRPr="00A21C9E" w:rsidRDefault="00A21C9E" w:rsidP="00A21C9E">
      <w:pPr>
        <w:pStyle w:val="ConsPlusNormal"/>
        <w:ind w:firstLine="540"/>
        <w:jc w:val="both"/>
        <w:rPr>
          <w:rFonts w:ascii="Times New Roman" w:hAnsi="Times New Roman" w:cs="Times New Roman"/>
          <w:sz w:val="24"/>
          <w:szCs w:val="24"/>
        </w:rPr>
      </w:pPr>
      <w:r>
        <w:t xml:space="preserve"> </w:t>
      </w:r>
      <w:r w:rsidRPr="00A21C9E">
        <w:rPr>
          <w:rFonts w:ascii="Times New Roman" w:hAnsi="Times New Roman" w:cs="Times New Roman"/>
          <w:sz w:val="24"/>
          <w:szCs w:val="24"/>
        </w:rPr>
        <w:t>Карта внутреннего финансового контроля представляет собой документ, в котором по каждой операции внутренней бюджетной процедуры, подверженной бюджетному риску, и включенной в карту, указываются данные о должностном лице, ответственном за формирование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осуществления контрольных действий, наименовании контрольных действий, видах и способах контроля, периодичности осуществления контрольного действия, сроках выполнения контрольного действия.</w:t>
      </w:r>
    </w:p>
    <w:p w:rsidR="00CA3F35" w:rsidRPr="00CA3F35" w:rsidRDefault="00CA3F35" w:rsidP="00CA3F35">
      <w:pPr>
        <w:pStyle w:val="ConsPlusNormal"/>
        <w:ind w:firstLine="540"/>
        <w:jc w:val="both"/>
        <w:rPr>
          <w:rFonts w:ascii="Times New Roman" w:hAnsi="Times New Roman" w:cs="Times New Roman"/>
          <w:sz w:val="24"/>
          <w:szCs w:val="24"/>
        </w:rPr>
      </w:pPr>
      <w:r w:rsidRPr="00CA3F35">
        <w:rPr>
          <w:rFonts w:ascii="Times New Roman" w:hAnsi="Times New Roman" w:cs="Times New Roman"/>
          <w:sz w:val="24"/>
          <w:szCs w:val="24"/>
        </w:rPr>
        <w:t>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7A6738" w:rsidRPr="00CA3F35" w:rsidRDefault="00A85B7F" w:rsidP="00CA3F35">
      <w:pPr>
        <w:pStyle w:val="ConsPlusNormal"/>
        <w:ind w:firstLine="540"/>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4)</w:t>
      </w:r>
      <w:r w:rsidR="00CA3F35" w:rsidRPr="00CA3F35">
        <w:rPr>
          <w:rFonts w:ascii="Times New Roman" w:hAnsi="Times New Roman" w:cs="Times New Roman"/>
          <w:sz w:val="24"/>
          <w:szCs w:val="24"/>
        </w:rPr>
        <w:t xml:space="preserve">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7A6738" w:rsidRPr="00BB50D2" w:rsidRDefault="00A85B7F" w:rsidP="007A67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A6738" w:rsidRPr="00BB50D2">
        <w:rPr>
          <w:rFonts w:ascii="Times New Roman" w:hAnsi="Times New Roman" w:cs="Times New Roman"/>
          <w:sz w:val="24"/>
          <w:szCs w:val="24"/>
        </w:rPr>
        <w:t xml:space="preserve"> Проведение внутреннего финансового контроля.</w:t>
      </w:r>
    </w:p>
    <w:p w:rsidR="007A6738" w:rsidRPr="00BB50D2" w:rsidRDefault="007A6738" w:rsidP="007A6738">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Внутренний финансовый контроль в подразделениях главного администратора (администратора) бюджетных средств осуществляе</w:t>
      </w:r>
      <w:r w:rsidR="00AE50FE">
        <w:rPr>
          <w:rFonts w:ascii="Times New Roman" w:hAnsi="Times New Roman" w:cs="Times New Roman"/>
          <w:sz w:val="24"/>
          <w:szCs w:val="24"/>
        </w:rPr>
        <w:t>тся с соблюдением периодичности,</w:t>
      </w:r>
      <w:r w:rsidRPr="00BB50D2">
        <w:rPr>
          <w:rFonts w:ascii="Times New Roman" w:hAnsi="Times New Roman" w:cs="Times New Roman"/>
          <w:sz w:val="24"/>
          <w:szCs w:val="24"/>
        </w:rPr>
        <w:t xml:space="preserve"> способов</w:t>
      </w:r>
      <w:r w:rsidR="00AE50FE">
        <w:rPr>
          <w:rFonts w:ascii="Times New Roman" w:hAnsi="Times New Roman" w:cs="Times New Roman"/>
          <w:sz w:val="24"/>
          <w:szCs w:val="24"/>
        </w:rPr>
        <w:t xml:space="preserve"> и методов </w:t>
      </w:r>
      <w:r w:rsidRPr="00BB50D2">
        <w:rPr>
          <w:rFonts w:ascii="Times New Roman" w:hAnsi="Times New Roman" w:cs="Times New Roman"/>
          <w:sz w:val="24"/>
          <w:szCs w:val="24"/>
        </w:rPr>
        <w:t xml:space="preserve"> контроля, установленных в Картах внутреннего финансового контроля.</w:t>
      </w:r>
    </w:p>
    <w:p w:rsidR="007A6738" w:rsidRPr="00BB50D2" w:rsidRDefault="00A85B7F" w:rsidP="007A67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7A6738" w:rsidRPr="00BB50D2">
        <w:rPr>
          <w:rFonts w:ascii="Times New Roman" w:hAnsi="Times New Roman" w:cs="Times New Roman"/>
          <w:sz w:val="24"/>
          <w:szCs w:val="24"/>
        </w:rPr>
        <w:t xml:space="preserve"> Оформление и рассмотрение результатов внутреннего финансового контроля.</w:t>
      </w:r>
    </w:p>
    <w:p w:rsidR="007A6738" w:rsidRPr="00BB50D2" w:rsidRDefault="00A85B7F" w:rsidP="007A67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A6738" w:rsidRPr="00BB50D2">
        <w:rPr>
          <w:rFonts w:ascii="Times New Roman" w:hAnsi="Times New Roman" w:cs="Times New Roman"/>
          <w:sz w:val="24"/>
          <w:szCs w:val="24"/>
        </w:rPr>
        <w:t xml:space="preserve">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Иркутской области и муниципальных правовых актов </w:t>
      </w:r>
      <w:r w:rsidR="00242418">
        <w:rPr>
          <w:rFonts w:ascii="Times New Roman" w:hAnsi="Times New Roman" w:cs="Times New Roman"/>
          <w:sz w:val="24"/>
          <w:szCs w:val="24"/>
        </w:rPr>
        <w:t xml:space="preserve">муниципального образования </w:t>
      </w:r>
      <w:r w:rsidR="00242418" w:rsidRPr="00393647">
        <w:rPr>
          <w:lang w:eastAsia="en-US"/>
        </w:rPr>
        <w:t>"</w:t>
      </w:r>
      <w:r w:rsidR="00242418">
        <w:rPr>
          <w:rFonts w:ascii="Times New Roman" w:hAnsi="Times New Roman" w:cs="Times New Roman"/>
          <w:sz w:val="24"/>
          <w:szCs w:val="24"/>
        </w:rPr>
        <w:t>Тайшетский район</w:t>
      </w:r>
      <w:r w:rsidR="00242418" w:rsidRPr="00393647">
        <w:rPr>
          <w:lang w:eastAsia="en-US"/>
        </w:rPr>
        <w:t>"</w:t>
      </w:r>
      <w:r w:rsidR="007A6738" w:rsidRPr="00BB50D2">
        <w:rPr>
          <w:rFonts w:ascii="Times New Roman" w:hAnsi="Times New Roman" w:cs="Times New Roman"/>
          <w:sz w:val="24"/>
          <w:szCs w:val="24"/>
        </w:rPr>
        <w:t xml:space="preserve">, регулирующих бюджетные правоотношения, актов главного администратора (администратора) бюджетных средств, недостатки при исполнении бюджетных процедур, сведения о причинах возникновения </w:t>
      </w:r>
      <w:r w:rsidR="007A6738" w:rsidRPr="00BB50D2">
        <w:rPr>
          <w:rFonts w:ascii="Times New Roman" w:hAnsi="Times New Roman" w:cs="Times New Roman"/>
          <w:sz w:val="24"/>
          <w:szCs w:val="24"/>
        </w:rPr>
        <w:lastRenderedPageBreak/>
        <w:t>нарушений (недостатков) и предлагаемых мерах по их устранению.</w:t>
      </w:r>
    </w:p>
    <w:p w:rsidR="007A6738" w:rsidRDefault="00246522" w:rsidP="007A67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A6738" w:rsidRPr="00BB50D2">
        <w:rPr>
          <w:rFonts w:ascii="Times New Roman" w:hAnsi="Times New Roman" w:cs="Times New Roman"/>
          <w:sz w:val="24"/>
          <w:szCs w:val="24"/>
        </w:rPr>
        <w:t xml:space="preserve"> При выявлении в ходе осуществления внутреннего финансового контроля недостатков и (или) нарушений положений нормативных правовых актов Российской Федерации, Иркутской области и муниципальных правовых актов </w:t>
      </w:r>
      <w:r w:rsidR="00242418">
        <w:rPr>
          <w:rFonts w:ascii="Times New Roman" w:hAnsi="Times New Roman" w:cs="Times New Roman"/>
          <w:sz w:val="24"/>
          <w:szCs w:val="24"/>
        </w:rPr>
        <w:t xml:space="preserve">муниципального образования </w:t>
      </w:r>
      <w:r w:rsidR="00242418" w:rsidRPr="00393647">
        <w:rPr>
          <w:lang w:eastAsia="en-US"/>
        </w:rPr>
        <w:t>"</w:t>
      </w:r>
      <w:r w:rsidR="00242418">
        <w:rPr>
          <w:rFonts w:ascii="Times New Roman" w:hAnsi="Times New Roman" w:cs="Times New Roman"/>
          <w:sz w:val="24"/>
          <w:szCs w:val="24"/>
        </w:rPr>
        <w:t>Тайшетский район</w:t>
      </w:r>
      <w:r w:rsidR="00242418" w:rsidRPr="00393647">
        <w:rPr>
          <w:lang w:eastAsia="en-US"/>
        </w:rPr>
        <w:t>"</w:t>
      </w:r>
      <w:r w:rsidR="007A6738" w:rsidRPr="00BB50D2">
        <w:rPr>
          <w:rFonts w:ascii="Times New Roman" w:hAnsi="Times New Roman" w:cs="Times New Roman"/>
          <w:sz w:val="24"/>
          <w:szCs w:val="24"/>
        </w:rPr>
        <w:t xml:space="preserve">, регулирующих бюджетные правоотношения, актов главного администратора бюджетных средств информация о результатах контрольных действий, в ходе которых выявлены недостатки и (или) нарушения, отражается в Журнале учета внутреннего финансового контроля в структурном подразделении (далее - Журнал внутреннего финансового контроля), составляемом по форме, </w:t>
      </w:r>
      <w:r w:rsidR="00242418">
        <w:rPr>
          <w:rFonts w:ascii="Times New Roman" w:hAnsi="Times New Roman" w:cs="Times New Roman"/>
          <w:sz w:val="24"/>
          <w:szCs w:val="24"/>
        </w:rPr>
        <w:t>согласно приложению 3 к Порядку</w:t>
      </w:r>
      <w:r w:rsidR="007A6738" w:rsidRPr="00BB50D2">
        <w:rPr>
          <w:rFonts w:ascii="Times New Roman" w:hAnsi="Times New Roman" w:cs="Times New Roman"/>
          <w:sz w:val="24"/>
          <w:szCs w:val="24"/>
        </w:rPr>
        <w:t>.</w:t>
      </w:r>
    </w:p>
    <w:p w:rsidR="00D0535F" w:rsidRPr="00BB50D2" w:rsidRDefault="00D0535F" w:rsidP="00D0535F">
      <w:pPr>
        <w:pStyle w:val="ConsPlusNormal"/>
        <w:ind w:firstLine="540"/>
        <w:jc w:val="both"/>
        <w:rPr>
          <w:rFonts w:ascii="Times New Roman" w:hAnsi="Times New Roman" w:cs="Times New Roman"/>
          <w:sz w:val="24"/>
          <w:szCs w:val="24"/>
        </w:rPr>
      </w:pPr>
      <w:r w:rsidRPr="00D0535F">
        <w:rPr>
          <w:rFonts w:ascii="Times New Roman" w:hAnsi="Times New Roman" w:cs="Times New Roman"/>
          <w:sz w:val="24"/>
          <w:szCs w:val="24"/>
        </w:rPr>
        <w:t>Журнал внутреннего финансового контроля оформляется исходя из установленного в соответствующем главного администратора (администратора) бюджетных средств порядка документооборота на календарный год.</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Каждая заполненная страница Журнала внутреннего финансового контроля нумеруется. До начала календарного года Журнал внутреннего финансового контроля прошнуровывается и скрепляется подписью руководителя соответствующего структурного подразделения.</w:t>
      </w:r>
    </w:p>
    <w:p w:rsidR="003C01FB" w:rsidRPr="00BB50D2" w:rsidRDefault="00246522"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C01FB" w:rsidRPr="00BB50D2">
        <w:rPr>
          <w:rFonts w:ascii="Times New Roman" w:hAnsi="Times New Roman" w:cs="Times New Roman"/>
          <w:sz w:val="24"/>
          <w:szCs w:val="24"/>
        </w:rPr>
        <w:t xml:space="preserve">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(заместителю руководителя) главного администратора (администратора) бюджетных средств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3C01FB" w:rsidRPr="00BB50D2" w:rsidRDefault="00246522"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C01FB" w:rsidRPr="00BB50D2">
        <w:rPr>
          <w:rFonts w:ascii="Times New Roman" w:hAnsi="Times New Roman" w:cs="Times New Roman"/>
          <w:sz w:val="24"/>
          <w:szCs w:val="24"/>
        </w:rPr>
        <w:t xml:space="preserve"> По итогам рассмотрения результатов внутреннего финансового контроля руководител</w:t>
      </w:r>
      <w:r w:rsidR="00C001BC">
        <w:rPr>
          <w:rFonts w:ascii="Times New Roman" w:hAnsi="Times New Roman" w:cs="Times New Roman"/>
          <w:sz w:val="24"/>
          <w:szCs w:val="24"/>
        </w:rPr>
        <w:t>ем</w:t>
      </w:r>
      <w:r w:rsidR="003C01FB" w:rsidRPr="00BB50D2">
        <w:rPr>
          <w:rFonts w:ascii="Times New Roman" w:hAnsi="Times New Roman" w:cs="Times New Roman"/>
          <w:sz w:val="24"/>
          <w:szCs w:val="24"/>
        </w:rPr>
        <w:t xml:space="preserve"> (заместител</w:t>
      </w:r>
      <w:r w:rsidR="00C001BC">
        <w:rPr>
          <w:rFonts w:ascii="Times New Roman" w:hAnsi="Times New Roman" w:cs="Times New Roman"/>
          <w:sz w:val="24"/>
          <w:szCs w:val="24"/>
        </w:rPr>
        <w:t>ем</w:t>
      </w:r>
      <w:r w:rsidR="003C01FB" w:rsidRPr="00BB50D2">
        <w:rPr>
          <w:rFonts w:ascii="Times New Roman" w:hAnsi="Times New Roman" w:cs="Times New Roman"/>
          <w:sz w:val="24"/>
          <w:szCs w:val="24"/>
        </w:rPr>
        <w:t xml:space="preserve"> руководителя) главного администратора (администратора) бюджетных средств принима</w:t>
      </w:r>
      <w:r w:rsidR="00C001BC">
        <w:rPr>
          <w:rFonts w:ascii="Times New Roman" w:hAnsi="Times New Roman" w:cs="Times New Roman"/>
          <w:sz w:val="24"/>
          <w:szCs w:val="24"/>
        </w:rPr>
        <w:t>ются</w:t>
      </w:r>
      <w:r w:rsidR="003C01FB" w:rsidRPr="00BB50D2">
        <w:rPr>
          <w:rFonts w:ascii="Times New Roman" w:hAnsi="Times New Roman" w:cs="Times New Roman"/>
          <w:sz w:val="24"/>
          <w:szCs w:val="24"/>
        </w:rPr>
        <w:t xml:space="preserve"> решени</w:t>
      </w:r>
      <w:r w:rsidR="00C001BC">
        <w:rPr>
          <w:rFonts w:ascii="Times New Roman" w:hAnsi="Times New Roman" w:cs="Times New Roman"/>
          <w:sz w:val="24"/>
          <w:szCs w:val="24"/>
        </w:rPr>
        <w:t>я</w:t>
      </w:r>
      <w:r w:rsidR="003C01FB" w:rsidRPr="00BB50D2">
        <w:rPr>
          <w:rFonts w:ascii="Times New Roman" w:hAnsi="Times New Roman" w:cs="Times New Roman"/>
          <w:sz w:val="24"/>
          <w:szCs w:val="24"/>
        </w:rPr>
        <w:t xml:space="preserve"> с указанием срок</w:t>
      </w:r>
      <w:r w:rsidR="00C001BC">
        <w:rPr>
          <w:rFonts w:ascii="Times New Roman" w:hAnsi="Times New Roman" w:cs="Times New Roman"/>
          <w:sz w:val="24"/>
          <w:szCs w:val="24"/>
        </w:rPr>
        <w:t>ов их выполнения, направленные</w:t>
      </w:r>
      <w:r w:rsidR="003C01FB" w:rsidRPr="00BB50D2">
        <w:rPr>
          <w:rFonts w:ascii="Times New Roman" w:hAnsi="Times New Roman" w:cs="Times New Roman"/>
          <w:sz w:val="24"/>
          <w:szCs w:val="24"/>
        </w:rPr>
        <w:t>:</w:t>
      </w:r>
    </w:p>
    <w:p w:rsidR="003C01FB" w:rsidRPr="00BB50D2" w:rsidRDefault="00C001BC"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w:t>
      </w:r>
      <w:r w:rsidR="00D41B40">
        <w:rPr>
          <w:rFonts w:ascii="Times New Roman" w:hAnsi="Times New Roman" w:cs="Times New Roman"/>
          <w:sz w:val="24"/>
          <w:szCs w:val="24"/>
        </w:rPr>
        <w:t xml:space="preserve"> </w:t>
      </w:r>
      <w:r w:rsidR="003C01FB" w:rsidRPr="00BB50D2">
        <w:rPr>
          <w:rFonts w:ascii="Times New Roman" w:hAnsi="Times New Roman" w:cs="Times New Roman"/>
          <w:sz w:val="24"/>
          <w:szCs w:val="24"/>
        </w:rPr>
        <w:t xml:space="preserve"> обеспечени</w:t>
      </w:r>
      <w:r>
        <w:rPr>
          <w:rFonts w:ascii="Times New Roman" w:hAnsi="Times New Roman" w:cs="Times New Roman"/>
          <w:sz w:val="24"/>
          <w:szCs w:val="24"/>
        </w:rPr>
        <w:t>е</w:t>
      </w:r>
      <w:r w:rsidR="003C01FB" w:rsidRPr="00BB50D2">
        <w:rPr>
          <w:rFonts w:ascii="Times New Roman" w:hAnsi="Times New Roman" w:cs="Times New Roman"/>
          <w:sz w:val="24"/>
          <w:szCs w:val="24"/>
        </w:rPr>
        <w:t xml:space="preserve">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3C01FB" w:rsidRPr="00BB50D2" w:rsidRDefault="00C001BC"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проведени</w:t>
      </w:r>
      <w:r>
        <w:rPr>
          <w:rFonts w:ascii="Times New Roman" w:hAnsi="Times New Roman" w:cs="Times New Roman"/>
          <w:sz w:val="24"/>
          <w:szCs w:val="24"/>
        </w:rPr>
        <w:t xml:space="preserve">е служебных проверок и применение мер ответственности к виновным должностным лицам </w:t>
      </w:r>
      <w:r w:rsidR="003C01FB" w:rsidRPr="00BB50D2">
        <w:rPr>
          <w:rFonts w:ascii="Times New Roman" w:hAnsi="Times New Roman" w:cs="Times New Roman"/>
          <w:sz w:val="24"/>
          <w:szCs w:val="24"/>
        </w:rPr>
        <w:t>применении материальной, дисциплинарной ответственности к виновным должностным лицам</w:t>
      </w:r>
      <w:r w:rsidRPr="00C001BC">
        <w:rPr>
          <w:rFonts w:ascii="Times New Roman" w:hAnsi="Times New Roman" w:cs="Times New Roman"/>
          <w:sz w:val="24"/>
          <w:szCs w:val="24"/>
        </w:rPr>
        <w:t xml:space="preserve"> </w:t>
      </w:r>
      <w:r w:rsidRPr="00BB50D2">
        <w:rPr>
          <w:rFonts w:ascii="Times New Roman" w:hAnsi="Times New Roman" w:cs="Times New Roman"/>
          <w:sz w:val="24"/>
          <w:szCs w:val="24"/>
        </w:rPr>
        <w:t>главного администратора (администратора) бюджетных средств</w:t>
      </w:r>
      <w:r w:rsidR="003C01FB" w:rsidRPr="00BB50D2">
        <w:rPr>
          <w:rFonts w:ascii="Times New Roman" w:hAnsi="Times New Roman" w:cs="Times New Roman"/>
          <w:sz w:val="24"/>
          <w:szCs w:val="24"/>
        </w:rPr>
        <w:t>;</w:t>
      </w:r>
    </w:p>
    <w:p w:rsidR="003C01FB" w:rsidRPr="00BB50D2" w:rsidRDefault="00C001BC"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актуализацию</w:t>
      </w:r>
      <w:r w:rsidR="003C01FB" w:rsidRPr="00BB50D2">
        <w:rPr>
          <w:rFonts w:ascii="Times New Roman" w:hAnsi="Times New Roman" w:cs="Times New Roman"/>
          <w:sz w:val="24"/>
          <w:szCs w:val="24"/>
        </w:rPr>
        <w:t xml:space="preserve"> </w:t>
      </w:r>
      <w:r>
        <w:rPr>
          <w:rFonts w:ascii="Times New Roman" w:hAnsi="Times New Roman" w:cs="Times New Roman"/>
          <w:sz w:val="24"/>
          <w:szCs w:val="24"/>
        </w:rPr>
        <w:t>к</w:t>
      </w:r>
      <w:r w:rsidR="003C01FB" w:rsidRPr="00BB50D2">
        <w:rPr>
          <w:rFonts w:ascii="Times New Roman" w:hAnsi="Times New Roman" w:cs="Times New Roman"/>
          <w:sz w:val="24"/>
          <w:szCs w:val="24"/>
        </w:rPr>
        <w:t>арт внутреннего финансового контроля в целях увеличения способности процедур внутреннего финансового контроля снижать бюджетные риски;</w:t>
      </w:r>
    </w:p>
    <w:p w:rsidR="003C01FB" w:rsidRPr="00BB50D2" w:rsidRDefault="00C001BC"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уточнени</w:t>
      </w:r>
      <w:r>
        <w:rPr>
          <w:rFonts w:ascii="Times New Roman" w:hAnsi="Times New Roman" w:cs="Times New Roman"/>
          <w:sz w:val="24"/>
          <w:szCs w:val="24"/>
        </w:rPr>
        <w:t>е</w:t>
      </w:r>
      <w:r w:rsidR="003C01FB" w:rsidRPr="00BB50D2">
        <w:rPr>
          <w:rFonts w:ascii="Times New Roman" w:hAnsi="Times New Roman" w:cs="Times New Roman"/>
          <w:sz w:val="24"/>
          <w:szCs w:val="24"/>
        </w:rPr>
        <w:t xml:space="preserve">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C01FB" w:rsidRPr="00BB50D2" w:rsidRDefault="00C001BC"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изменени</w:t>
      </w:r>
      <w:r>
        <w:rPr>
          <w:rFonts w:ascii="Times New Roman" w:hAnsi="Times New Roman" w:cs="Times New Roman"/>
          <w:sz w:val="24"/>
          <w:szCs w:val="24"/>
        </w:rPr>
        <w:t>е</w:t>
      </w:r>
      <w:r w:rsidR="003C01FB" w:rsidRPr="00BB50D2">
        <w:rPr>
          <w:rFonts w:ascii="Times New Roman" w:hAnsi="Times New Roman" w:cs="Times New Roman"/>
          <w:sz w:val="24"/>
          <w:szCs w:val="24"/>
        </w:rPr>
        <w:t xml:space="preserve"> внутренних стандартов, в том числе учетной политики главного администратора (администратора) бюджетных средств;</w:t>
      </w:r>
    </w:p>
    <w:p w:rsidR="003C01FB" w:rsidRPr="00BB50D2" w:rsidRDefault="004D5C08"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 xml:space="preserve"> уточнени</w:t>
      </w:r>
      <w:r>
        <w:rPr>
          <w:rFonts w:ascii="Times New Roman" w:hAnsi="Times New Roman" w:cs="Times New Roman"/>
          <w:sz w:val="24"/>
          <w:szCs w:val="24"/>
        </w:rPr>
        <w:t xml:space="preserve">е </w:t>
      </w:r>
      <w:r w:rsidR="003C01FB" w:rsidRPr="00BB50D2">
        <w:rPr>
          <w:rFonts w:ascii="Times New Roman" w:hAnsi="Times New Roman" w:cs="Times New Roman"/>
          <w:sz w:val="24"/>
          <w:szCs w:val="24"/>
        </w:rPr>
        <w:t xml:space="preserve"> прав по формированию финансовых и первичных учетных документов, а также прав доступа к записям в регистры бюджетного учета;</w:t>
      </w:r>
    </w:p>
    <w:p w:rsidR="003C01FB" w:rsidRPr="00BB50D2" w:rsidRDefault="004D5C08"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 xml:space="preserve"> изменении </w:t>
      </w:r>
      <w:r>
        <w:rPr>
          <w:rFonts w:ascii="Times New Roman" w:hAnsi="Times New Roman" w:cs="Times New Roman"/>
          <w:sz w:val="24"/>
          <w:szCs w:val="24"/>
        </w:rPr>
        <w:t xml:space="preserve">правовых </w:t>
      </w:r>
      <w:r w:rsidR="003C01FB" w:rsidRPr="00BB50D2">
        <w:rPr>
          <w:rFonts w:ascii="Times New Roman" w:hAnsi="Times New Roman" w:cs="Times New Roman"/>
          <w:sz w:val="24"/>
          <w:szCs w:val="24"/>
        </w:rPr>
        <w:t>актов главного администратора (администратора) бюджетных средств;</w:t>
      </w:r>
    </w:p>
    <w:p w:rsidR="003C01FB" w:rsidRPr="00BB50D2" w:rsidRDefault="004D5C08"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 xml:space="preserve"> устранени</w:t>
      </w:r>
      <w:r>
        <w:rPr>
          <w:rFonts w:ascii="Times New Roman" w:hAnsi="Times New Roman" w:cs="Times New Roman"/>
          <w:sz w:val="24"/>
          <w:szCs w:val="24"/>
        </w:rPr>
        <w:t>е</w:t>
      </w:r>
      <w:r w:rsidR="003C01FB" w:rsidRPr="00BB50D2">
        <w:rPr>
          <w:rFonts w:ascii="Times New Roman" w:hAnsi="Times New Roman" w:cs="Times New Roman"/>
          <w:sz w:val="24"/>
          <w:szCs w:val="24"/>
        </w:rPr>
        <w:t xml:space="preserve"> конфликта интересов у должностных лиц, осуществляющих внутренние бюджетные процедуры;</w:t>
      </w:r>
    </w:p>
    <w:p w:rsidR="003C01FB" w:rsidRPr="00BB50D2" w:rsidRDefault="004D5C08"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3C01FB" w:rsidRPr="00BB50D2">
        <w:rPr>
          <w:rFonts w:ascii="Times New Roman" w:hAnsi="Times New Roman" w:cs="Times New Roman"/>
          <w:sz w:val="24"/>
          <w:szCs w:val="24"/>
        </w:rPr>
        <w:t>ведени</w:t>
      </w:r>
      <w:r>
        <w:rPr>
          <w:rFonts w:ascii="Times New Roman" w:hAnsi="Times New Roman" w:cs="Times New Roman"/>
          <w:sz w:val="24"/>
          <w:szCs w:val="24"/>
        </w:rPr>
        <w:t>е</w:t>
      </w:r>
      <w:r w:rsidR="003C01FB" w:rsidRPr="00BB50D2">
        <w:rPr>
          <w:rFonts w:ascii="Times New Roman" w:hAnsi="Times New Roman" w:cs="Times New Roman"/>
          <w:sz w:val="24"/>
          <w:szCs w:val="24"/>
        </w:rPr>
        <w:t xml:space="preserve"> эффективной кадровой политики в отношении подразделений главного администратора (администратора) </w:t>
      </w:r>
      <w:r>
        <w:rPr>
          <w:rFonts w:ascii="Times New Roman" w:hAnsi="Times New Roman" w:cs="Times New Roman"/>
          <w:sz w:val="24"/>
          <w:szCs w:val="24"/>
        </w:rPr>
        <w:t xml:space="preserve">бюджетных средств и подведомственных ему участников </w:t>
      </w:r>
      <w:r>
        <w:rPr>
          <w:rFonts w:ascii="Times New Roman" w:hAnsi="Times New Roman" w:cs="Times New Roman"/>
          <w:sz w:val="24"/>
          <w:szCs w:val="24"/>
        </w:rPr>
        <w:lastRenderedPageBreak/>
        <w:t>бюджетного процесса.</w:t>
      </w:r>
    </w:p>
    <w:p w:rsidR="004D5C08" w:rsidRPr="004D5C08" w:rsidRDefault="00246522" w:rsidP="004D5C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C01FB" w:rsidRPr="00BB50D2">
        <w:rPr>
          <w:rFonts w:ascii="Times New Roman" w:hAnsi="Times New Roman" w:cs="Times New Roman"/>
          <w:sz w:val="24"/>
          <w:szCs w:val="24"/>
        </w:rPr>
        <w:t xml:space="preserve"> </w:t>
      </w:r>
      <w:r w:rsidR="004D5C08" w:rsidRPr="004D5C08">
        <w:rPr>
          <w:rFonts w:ascii="Times New Roman" w:hAnsi="Times New Roman" w:cs="Times New Roman"/>
          <w:sz w:val="24"/>
          <w:szCs w:val="24"/>
        </w:rPr>
        <w:t>В целях обеспечения эффективности внутреннего финансового контроля 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установленным главным администратором бюджетных средств, администратором бюджетных средств.</w:t>
      </w:r>
    </w:p>
    <w:p w:rsidR="003C01FB" w:rsidRPr="00BB50D2" w:rsidRDefault="003C01FB" w:rsidP="004D5C08">
      <w:pPr>
        <w:pStyle w:val="ConsPlusNormal"/>
        <w:ind w:firstLine="540"/>
        <w:jc w:val="both"/>
        <w:rPr>
          <w:rFonts w:ascii="Times New Roman" w:hAnsi="Times New Roman" w:cs="Times New Roman"/>
          <w:sz w:val="24"/>
          <w:szCs w:val="24"/>
        </w:rPr>
      </w:pPr>
    </w:p>
    <w:p w:rsidR="003C01FB" w:rsidRPr="00BB50D2" w:rsidRDefault="00CC4D31" w:rsidP="003C01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III</w:t>
      </w:r>
      <w:r w:rsidR="003C01FB" w:rsidRPr="00BB50D2">
        <w:rPr>
          <w:rFonts w:ascii="Times New Roman" w:hAnsi="Times New Roman" w:cs="Times New Roman"/>
          <w:sz w:val="24"/>
          <w:szCs w:val="24"/>
        </w:rPr>
        <w:t>. ОСУЩЕСТВЛЕНИЕ ВНУТРЕННЕГО ФИНАНСОВОГО АУДИТА</w:t>
      </w:r>
    </w:p>
    <w:p w:rsidR="003C01FB" w:rsidRPr="00BB50D2" w:rsidRDefault="003C01FB" w:rsidP="003C01FB">
      <w:pPr>
        <w:pStyle w:val="ConsPlusNormal"/>
        <w:jc w:val="both"/>
        <w:rPr>
          <w:rFonts w:ascii="Times New Roman" w:hAnsi="Times New Roman" w:cs="Times New Roman"/>
          <w:sz w:val="24"/>
          <w:szCs w:val="24"/>
        </w:rPr>
      </w:pPr>
    </w:p>
    <w:p w:rsidR="003C01FB" w:rsidRPr="00BB50D2" w:rsidRDefault="00246522"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3C01FB" w:rsidRPr="00BB50D2">
        <w:rPr>
          <w:rFonts w:ascii="Times New Roman" w:hAnsi="Times New Roman" w:cs="Times New Roman"/>
          <w:sz w:val="24"/>
          <w:szCs w:val="24"/>
        </w:rPr>
        <w:t xml:space="preserve"> Организация внутреннего финансового аудита.</w:t>
      </w:r>
    </w:p>
    <w:p w:rsidR="00383436" w:rsidRPr="00383436" w:rsidRDefault="00246522" w:rsidP="00383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01FB" w:rsidRPr="00BB50D2">
        <w:rPr>
          <w:rFonts w:ascii="Times New Roman" w:hAnsi="Times New Roman" w:cs="Times New Roman"/>
          <w:sz w:val="24"/>
          <w:szCs w:val="24"/>
        </w:rPr>
        <w:t xml:space="preserve"> </w:t>
      </w:r>
      <w:r w:rsidR="00383436" w:rsidRPr="00383436">
        <w:rPr>
          <w:rFonts w:ascii="Times New Roman" w:hAnsi="Times New Roman" w:cs="Times New Roman"/>
          <w:sz w:val="24"/>
          <w:szCs w:val="24"/>
        </w:rPr>
        <w:t>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наделенным(ми) полномочиями по осуществлению внутреннего финансового аудита, и подчиняющимся(мися) непосредственно руководителю главного администратора бюджетных средств, администратора бюджетных средств (далее - субъект аудита).</w:t>
      </w:r>
    </w:p>
    <w:p w:rsidR="00383436" w:rsidRPr="00383436" w:rsidRDefault="0045135B" w:rsidP="00383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83436" w:rsidRPr="00383436">
        <w:rPr>
          <w:rFonts w:ascii="Times New Roman" w:hAnsi="Times New Roman" w:cs="Times New Roman"/>
          <w:sz w:val="24"/>
          <w:szCs w:val="24"/>
        </w:rPr>
        <w:t xml:space="preserve">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средств областного бюджета (далее - объекты аудита).</w:t>
      </w:r>
    </w:p>
    <w:p w:rsidR="003C01FB" w:rsidRPr="00BB50D2" w:rsidRDefault="0045135B" w:rsidP="00383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C01FB" w:rsidRPr="00BB50D2">
        <w:rPr>
          <w:rFonts w:ascii="Times New Roman" w:hAnsi="Times New Roman" w:cs="Times New Roman"/>
          <w:sz w:val="24"/>
          <w:szCs w:val="24"/>
        </w:rPr>
        <w:t xml:space="preserve"> Деятельность подразделения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C01FB" w:rsidRPr="00BB50D2">
        <w:rPr>
          <w:rFonts w:ascii="Times New Roman" w:hAnsi="Times New Roman" w:cs="Times New Roman"/>
          <w:sz w:val="24"/>
          <w:szCs w:val="24"/>
        </w:rPr>
        <w:t xml:space="preserve">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C01FB" w:rsidRPr="00BB50D2">
        <w:rPr>
          <w:rFonts w:ascii="Times New Roman" w:hAnsi="Times New Roman" w:cs="Times New Roman"/>
          <w:sz w:val="24"/>
          <w:szCs w:val="24"/>
        </w:rPr>
        <w:t xml:space="preserve">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бюджетных средств, подведомственными администраторами бюджетных средств (далее - объекты аудита) в целях реализации своих бюджетных полномочий, а также организация и осуществление внутреннего финансового контроля.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01FB" w:rsidRPr="00BB50D2">
        <w:rPr>
          <w:rFonts w:ascii="Times New Roman" w:hAnsi="Times New Roman" w:cs="Times New Roman"/>
          <w:sz w:val="24"/>
          <w:szCs w:val="24"/>
        </w:rPr>
        <w:t xml:space="preserve">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C01FB" w:rsidRPr="00BB50D2">
        <w:rPr>
          <w:rFonts w:ascii="Times New Roman" w:hAnsi="Times New Roman" w:cs="Times New Roman"/>
          <w:sz w:val="24"/>
          <w:szCs w:val="24"/>
        </w:rPr>
        <w:t xml:space="preserve"> Аудиторские проверки подразделяются на камеральные и выездные.</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C01FB" w:rsidRPr="00BB50D2">
        <w:rPr>
          <w:rFonts w:ascii="Times New Roman" w:hAnsi="Times New Roman" w:cs="Times New Roman"/>
          <w:sz w:val="24"/>
          <w:szCs w:val="24"/>
        </w:rPr>
        <w:t xml:space="preserve"> </w:t>
      </w:r>
      <w:r w:rsidR="00383436">
        <w:rPr>
          <w:rFonts w:ascii="Times New Roman" w:hAnsi="Times New Roman" w:cs="Times New Roman"/>
          <w:sz w:val="24"/>
          <w:szCs w:val="24"/>
        </w:rPr>
        <w:t>Субъект</w:t>
      </w:r>
      <w:r w:rsidR="003C01FB" w:rsidRPr="00BB50D2">
        <w:rPr>
          <w:rFonts w:ascii="Times New Roman" w:hAnsi="Times New Roman" w:cs="Times New Roman"/>
          <w:sz w:val="24"/>
          <w:szCs w:val="24"/>
        </w:rPr>
        <w:t xml:space="preserve"> аудита при проведении аудиторских проверок имеют право:</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запрашивать и получать документы, материалы и информацию, необходимые для проведения аудиторских проверок, в том числе информацию о</w:t>
      </w:r>
      <w:r w:rsidR="00383436">
        <w:rPr>
          <w:rFonts w:ascii="Times New Roman" w:hAnsi="Times New Roman" w:cs="Times New Roman"/>
          <w:sz w:val="24"/>
          <w:szCs w:val="24"/>
        </w:rPr>
        <w:t>б организации и о</w:t>
      </w:r>
      <w:r w:rsidRPr="00BB50D2">
        <w:rPr>
          <w:rFonts w:ascii="Times New Roman" w:hAnsi="Times New Roman" w:cs="Times New Roman"/>
          <w:sz w:val="24"/>
          <w:szCs w:val="24"/>
        </w:rPr>
        <w:t xml:space="preserve"> результатах проведения внутреннего финансового контроля;</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посещать помещения и территории, которые занимают объекты аудита</w:t>
      </w:r>
      <w:r w:rsidR="00383436">
        <w:rPr>
          <w:rFonts w:ascii="Times New Roman" w:hAnsi="Times New Roman" w:cs="Times New Roman"/>
          <w:sz w:val="24"/>
          <w:szCs w:val="24"/>
        </w:rPr>
        <w:t>;</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привлекать независимых экспертов, в том числе из числа должностных лиц иных подразделений главного администратора (распорядителя) бюджетных средств, для проведения экспертиз, необходимых при осуществлении </w:t>
      </w:r>
      <w:r w:rsidR="00383436">
        <w:rPr>
          <w:rFonts w:ascii="Times New Roman" w:hAnsi="Times New Roman" w:cs="Times New Roman"/>
          <w:sz w:val="24"/>
          <w:szCs w:val="24"/>
        </w:rPr>
        <w:t xml:space="preserve"> </w:t>
      </w:r>
      <w:r w:rsidRPr="00BB50D2">
        <w:rPr>
          <w:rFonts w:ascii="Times New Roman" w:hAnsi="Times New Roman" w:cs="Times New Roman"/>
          <w:sz w:val="24"/>
          <w:szCs w:val="24"/>
        </w:rPr>
        <w:t>аудиторских проверок.</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C01FB" w:rsidRPr="00BB50D2">
        <w:rPr>
          <w:rFonts w:ascii="Times New Roman" w:hAnsi="Times New Roman" w:cs="Times New Roman"/>
          <w:sz w:val="24"/>
          <w:szCs w:val="24"/>
        </w:rPr>
        <w:t xml:space="preserve"> </w:t>
      </w:r>
      <w:r w:rsidR="00383436">
        <w:rPr>
          <w:rFonts w:ascii="Times New Roman" w:hAnsi="Times New Roman" w:cs="Times New Roman"/>
          <w:sz w:val="24"/>
          <w:szCs w:val="24"/>
        </w:rPr>
        <w:t xml:space="preserve">Субъект </w:t>
      </w:r>
      <w:r w:rsidR="003C01FB" w:rsidRPr="00BB50D2">
        <w:rPr>
          <w:rFonts w:ascii="Times New Roman" w:hAnsi="Times New Roman" w:cs="Times New Roman"/>
          <w:sz w:val="24"/>
          <w:szCs w:val="24"/>
        </w:rPr>
        <w:t xml:space="preserve"> аудита</w:t>
      </w:r>
      <w:r w:rsidR="00383436">
        <w:rPr>
          <w:rFonts w:ascii="Times New Roman" w:hAnsi="Times New Roman" w:cs="Times New Roman"/>
          <w:sz w:val="24"/>
          <w:szCs w:val="24"/>
        </w:rPr>
        <w:t xml:space="preserve"> при проведении аудиторских проверок</w:t>
      </w:r>
      <w:r w:rsidR="003C01FB" w:rsidRPr="00BB50D2">
        <w:rPr>
          <w:rFonts w:ascii="Times New Roman" w:hAnsi="Times New Roman" w:cs="Times New Roman"/>
          <w:sz w:val="24"/>
          <w:szCs w:val="24"/>
        </w:rPr>
        <w:t xml:space="preserve"> обязан:</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соблюдать требования нормативных правовых актов в установленной сфере деятельности;</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проводить аудиторские проверки в соответствии с программой аудиторской проверки;</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знакомить руководителя или уполномоченное должностное лицо объекта аудита с </w:t>
      </w:r>
      <w:r w:rsidRPr="00BB50D2">
        <w:rPr>
          <w:rFonts w:ascii="Times New Roman" w:hAnsi="Times New Roman" w:cs="Times New Roman"/>
          <w:sz w:val="24"/>
          <w:szCs w:val="24"/>
        </w:rPr>
        <w:lastRenderedPageBreak/>
        <w:t>программой аудиторской проверки, а также с результатами контрольных мероприятий (акты и заключения).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3C01FB" w:rsidRPr="00BB50D2">
        <w:rPr>
          <w:rFonts w:ascii="Times New Roman" w:hAnsi="Times New Roman" w:cs="Times New Roman"/>
          <w:sz w:val="24"/>
          <w:szCs w:val="24"/>
        </w:rPr>
        <w:t xml:space="preserve"> Планирование внутреннего финансового аудита.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01FB" w:rsidRPr="00BB50D2">
        <w:rPr>
          <w:rFonts w:ascii="Times New Roman" w:hAnsi="Times New Roman" w:cs="Times New Roman"/>
          <w:sz w:val="24"/>
          <w:szCs w:val="24"/>
        </w:rPr>
        <w:t xml:space="preserve"> Составление и утверждение годового плана внутреннего финансового аудита (далее - годовой план) осуществляется в целях формирования аудиторского мнения о состоянии внутреннего финансового контроля, полноте и достоверности сводной бюджетной отчетности главного администратора бюджетных средств, а также представления предложений по повышению эффективности использования бюджетных средств.</w:t>
      </w:r>
    </w:p>
    <w:p w:rsidR="003C01FB"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71C25">
        <w:rPr>
          <w:rFonts w:ascii="Times New Roman" w:hAnsi="Times New Roman" w:cs="Times New Roman"/>
          <w:sz w:val="24"/>
          <w:szCs w:val="24"/>
        </w:rPr>
        <w:t xml:space="preserve"> </w:t>
      </w:r>
      <w:r w:rsidR="003C01FB" w:rsidRPr="00BB50D2">
        <w:rPr>
          <w:rFonts w:ascii="Times New Roman" w:hAnsi="Times New Roman" w:cs="Times New Roman"/>
          <w:sz w:val="24"/>
          <w:szCs w:val="24"/>
        </w:rPr>
        <w:t>Годовой план представляет собой перечень аудиторских проверок, которые планируется провести в очередном финансовом году.</w:t>
      </w:r>
    </w:p>
    <w:p w:rsidR="00A71C25" w:rsidRPr="00BB50D2" w:rsidRDefault="00A71C25" w:rsidP="00A7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каждой аудиторской проверке в плане указываются проверяемые </w:t>
      </w:r>
      <w:r w:rsidRPr="00B6318D">
        <w:rPr>
          <w:rFonts w:ascii="Times New Roman" w:hAnsi="Times New Roman" w:cs="Times New Roman"/>
          <w:sz w:val="24"/>
          <w:szCs w:val="24"/>
        </w:rPr>
        <w:t>бюджетная процедура, объект аудита, тема, срок проведения аудиторской проверки и ответственные исполнители</w:t>
      </w:r>
      <w:r>
        <w:rPr>
          <w:rFonts w:ascii="Times New Roman" w:hAnsi="Times New Roman" w:cs="Times New Roman"/>
          <w:sz w:val="24"/>
          <w:szCs w:val="24"/>
        </w:rPr>
        <w:t>.</w:t>
      </w:r>
    </w:p>
    <w:p w:rsidR="00B6318D"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71C25">
        <w:rPr>
          <w:rFonts w:ascii="Times New Roman" w:hAnsi="Times New Roman" w:cs="Times New Roman"/>
          <w:sz w:val="24"/>
          <w:szCs w:val="24"/>
        </w:rPr>
        <w:t xml:space="preserve"> </w:t>
      </w:r>
      <w:r w:rsidR="003C01FB" w:rsidRPr="00BB50D2">
        <w:rPr>
          <w:rFonts w:ascii="Times New Roman" w:hAnsi="Times New Roman" w:cs="Times New Roman"/>
          <w:sz w:val="24"/>
          <w:szCs w:val="24"/>
        </w:rPr>
        <w:t>Годовой план на следующий финансовый год составляется и утверждается руководителем главного администратора (администратора) бюджетных средств в срок до 25 декабря текущего финансового года</w:t>
      </w:r>
      <w:r w:rsidR="00B6318D">
        <w:rPr>
          <w:rFonts w:ascii="Times New Roman" w:hAnsi="Times New Roman" w:cs="Times New Roman"/>
          <w:sz w:val="24"/>
          <w:szCs w:val="24"/>
        </w:rPr>
        <w:t>.</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3C01FB" w:rsidRPr="00BB50D2">
        <w:rPr>
          <w:rFonts w:ascii="Times New Roman" w:hAnsi="Times New Roman" w:cs="Times New Roman"/>
          <w:sz w:val="24"/>
          <w:szCs w:val="24"/>
        </w:rPr>
        <w:t xml:space="preserve"> Проведение аудиторских проверок.</w:t>
      </w:r>
    </w:p>
    <w:p w:rsidR="003C01FB" w:rsidRPr="00BB50D2" w:rsidRDefault="0045135B" w:rsidP="00A7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01FB" w:rsidRPr="00BB50D2">
        <w:rPr>
          <w:rFonts w:ascii="Times New Roman" w:hAnsi="Times New Roman" w:cs="Times New Roman"/>
          <w:sz w:val="24"/>
          <w:szCs w:val="24"/>
        </w:rPr>
        <w:t xml:space="preserve"> Аудиторская проверка проводится </w:t>
      </w:r>
      <w:r w:rsidR="00D41B40">
        <w:rPr>
          <w:rFonts w:ascii="Times New Roman" w:hAnsi="Times New Roman" w:cs="Times New Roman"/>
          <w:sz w:val="24"/>
          <w:szCs w:val="24"/>
        </w:rPr>
        <w:t xml:space="preserve">в </w:t>
      </w:r>
      <w:r w:rsidR="00AC70FB">
        <w:rPr>
          <w:rFonts w:ascii="Times New Roman" w:hAnsi="Times New Roman" w:cs="Times New Roman"/>
          <w:sz w:val="24"/>
          <w:szCs w:val="24"/>
        </w:rPr>
        <w:t>соответствии с правовым актом главного администратора бюджетных средст</w:t>
      </w:r>
      <w:r w:rsidR="00B6318D">
        <w:rPr>
          <w:rFonts w:ascii="Times New Roman" w:hAnsi="Times New Roman" w:cs="Times New Roman"/>
          <w:sz w:val="24"/>
          <w:szCs w:val="24"/>
        </w:rPr>
        <w:t>в, администратора бюджетных средств и</w:t>
      </w:r>
      <w:r w:rsidR="003C01FB" w:rsidRPr="00BB50D2">
        <w:rPr>
          <w:rFonts w:ascii="Times New Roman" w:hAnsi="Times New Roman" w:cs="Times New Roman"/>
          <w:sz w:val="24"/>
          <w:szCs w:val="24"/>
        </w:rPr>
        <w:t xml:space="preserve"> программой аудиторской проверки, </w:t>
      </w:r>
      <w:r w:rsidR="00A71C25" w:rsidRPr="00A71C25">
        <w:rPr>
          <w:rFonts w:ascii="Times New Roman" w:hAnsi="Times New Roman" w:cs="Times New Roman"/>
          <w:sz w:val="24"/>
          <w:szCs w:val="24"/>
        </w:rPr>
        <w:t>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C01FB" w:rsidRPr="00BB50D2">
        <w:rPr>
          <w:rFonts w:ascii="Times New Roman" w:hAnsi="Times New Roman" w:cs="Times New Roman"/>
          <w:sz w:val="24"/>
          <w:szCs w:val="24"/>
        </w:rPr>
        <w:t xml:space="preserve"> В ходе аудиторской проверки проводится исследование:</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осуществления внутреннего финансового контроля;</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законности выполнения бюджетных процедур и эффективности использования бюджетных средств;</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содержания учетной политики на предмет ее соответствия изменениям в области бюджетного учета;</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функционирования автоматизированных информационных систем объекта аудита при осуществлении бюджетных процедур;</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C70FB" w:rsidRPr="00AC70FB" w:rsidRDefault="00AC70FB" w:rsidP="00AC70FB">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формирования финансовых и первичных учетных документов, а также наделения правами доступа к записям в регистрах бюджетного учета;</w:t>
      </w:r>
    </w:p>
    <w:p w:rsidR="003C01FB" w:rsidRPr="00BB50D2" w:rsidRDefault="00AC70FB" w:rsidP="00AF3977">
      <w:pPr>
        <w:pStyle w:val="ConsPlusNormal"/>
        <w:ind w:firstLine="540"/>
        <w:jc w:val="both"/>
        <w:rPr>
          <w:rFonts w:ascii="Times New Roman" w:hAnsi="Times New Roman" w:cs="Times New Roman"/>
          <w:sz w:val="24"/>
          <w:szCs w:val="24"/>
        </w:rPr>
      </w:pPr>
      <w:r w:rsidRPr="00AC70FB">
        <w:rPr>
          <w:rFonts w:ascii="Times New Roman" w:hAnsi="Times New Roman" w:cs="Times New Roman"/>
          <w:sz w:val="24"/>
          <w:szCs w:val="24"/>
        </w:rPr>
        <w:t>бюджетной отчетности.</w:t>
      </w:r>
    </w:p>
    <w:p w:rsidR="00AF3977" w:rsidRPr="00AF3977" w:rsidRDefault="0045135B" w:rsidP="00AF3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C01FB" w:rsidRPr="00AF3977">
        <w:rPr>
          <w:rFonts w:ascii="Times New Roman" w:hAnsi="Times New Roman" w:cs="Times New Roman"/>
          <w:sz w:val="24"/>
          <w:szCs w:val="24"/>
        </w:rPr>
        <w:t xml:space="preserve"> Проведение аудиторской проверки подлежит документированию</w:t>
      </w:r>
      <w:r w:rsidR="00AF3977" w:rsidRPr="00AF3977">
        <w:rPr>
          <w:rFonts w:ascii="Times New Roman" w:hAnsi="Times New Roman" w:cs="Times New Roman"/>
          <w:sz w:val="24"/>
          <w:szCs w:val="24"/>
        </w:rPr>
        <w:t>, которое должно содержать следующие документы:</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документы, отражающие подготовку аудиторской проверки, включая ее программу;</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копии договоров, соглашений, протоколов, первичной учетной документации, документов бюджетного учета, бюджетной отчетности;</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письменные заявления, полученные от должностных лиц объекта аудита;</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копии обращений, направленные органам государственного финансового контроля, экспертам, третьим лицам, и полученные от них сведения;</w:t>
      </w:r>
    </w:p>
    <w:p w:rsidR="00AF3977" w:rsidRPr="00AF3977" w:rsidRDefault="00AF3977" w:rsidP="00AF3977">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t>копии финансово-хозяйственных документов объекта аудита, подтверждающих выявленные нарушения;</w:t>
      </w:r>
    </w:p>
    <w:p w:rsidR="003C01FB" w:rsidRPr="00BB50D2" w:rsidRDefault="00AF3977" w:rsidP="0045135B">
      <w:pPr>
        <w:pStyle w:val="ConsPlusNormal"/>
        <w:ind w:firstLine="540"/>
        <w:jc w:val="both"/>
        <w:rPr>
          <w:rFonts w:ascii="Times New Roman" w:hAnsi="Times New Roman" w:cs="Times New Roman"/>
          <w:sz w:val="24"/>
          <w:szCs w:val="24"/>
        </w:rPr>
      </w:pPr>
      <w:r w:rsidRPr="00AF3977">
        <w:rPr>
          <w:rFonts w:ascii="Times New Roman" w:hAnsi="Times New Roman" w:cs="Times New Roman"/>
          <w:sz w:val="24"/>
          <w:szCs w:val="24"/>
        </w:rPr>
        <w:lastRenderedPageBreak/>
        <w:t>акт аудиторской проверки.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3C01FB" w:rsidRPr="00BB50D2">
        <w:rPr>
          <w:rFonts w:ascii="Times New Roman" w:hAnsi="Times New Roman" w:cs="Times New Roman"/>
          <w:sz w:val="24"/>
          <w:szCs w:val="24"/>
        </w:rPr>
        <w:t xml:space="preserve"> Оформление и рассмотрение результатов внутреннего финансового аудита.</w:t>
      </w:r>
    </w:p>
    <w:p w:rsidR="00AF3977"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01FB" w:rsidRPr="00BB50D2">
        <w:rPr>
          <w:rFonts w:ascii="Times New Roman" w:hAnsi="Times New Roman" w:cs="Times New Roman"/>
          <w:sz w:val="24"/>
          <w:szCs w:val="24"/>
        </w:rPr>
        <w:t xml:space="preserve"> Результаты аудиторской проверки оформляются актом, который подписывается руководителем </w:t>
      </w:r>
      <w:r w:rsidR="00AF3977">
        <w:rPr>
          <w:rFonts w:ascii="Times New Roman" w:hAnsi="Times New Roman" w:cs="Times New Roman"/>
          <w:sz w:val="24"/>
          <w:szCs w:val="24"/>
        </w:rPr>
        <w:t>субъекта аудита</w:t>
      </w:r>
      <w:r w:rsidR="003C01FB" w:rsidRPr="00BB50D2">
        <w:rPr>
          <w:rFonts w:ascii="Times New Roman" w:hAnsi="Times New Roman" w:cs="Times New Roman"/>
          <w:sz w:val="24"/>
          <w:szCs w:val="24"/>
        </w:rPr>
        <w:t xml:space="preserve"> и </w:t>
      </w:r>
      <w:r w:rsidR="00AF3977">
        <w:rPr>
          <w:rFonts w:ascii="Times New Roman" w:hAnsi="Times New Roman" w:cs="Times New Roman"/>
          <w:sz w:val="24"/>
          <w:szCs w:val="24"/>
        </w:rPr>
        <w:t>направляется</w:t>
      </w:r>
      <w:r w:rsidR="003C01FB" w:rsidRPr="00BB50D2">
        <w:rPr>
          <w:rFonts w:ascii="Times New Roman" w:hAnsi="Times New Roman" w:cs="Times New Roman"/>
          <w:sz w:val="24"/>
          <w:szCs w:val="24"/>
        </w:rPr>
        <w:t xml:space="preserve"> руководителю объекта аудита</w:t>
      </w:r>
      <w:r w:rsidR="00AF3977">
        <w:rPr>
          <w:rFonts w:ascii="Times New Roman" w:hAnsi="Times New Roman" w:cs="Times New Roman"/>
          <w:sz w:val="24"/>
          <w:szCs w:val="24"/>
        </w:rPr>
        <w:t>.</w:t>
      </w:r>
      <w:r w:rsidR="003C01FB" w:rsidRPr="00BB50D2">
        <w:rPr>
          <w:rFonts w:ascii="Times New Roman" w:hAnsi="Times New Roman" w:cs="Times New Roman"/>
          <w:sz w:val="24"/>
          <w:szCs w:val="24"/>
        </w:rPr>
        <w:t xml:space="preserve"> </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Руководитель аудиторской проверки устанавливает по согласованию с руководителем объекта аудита срок для ознакомления последнего с актом проверки и представления письменных возражений, но не более 5 рабочих дней со дня вручения ему акта. Письменные возражения приобщаются к материалам проверки. Руководитель объекта аудита в срок до 5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Указанное заключение утверждается руководителем подразделения внутреннего финансового аудита. Один экземпляр заключения направляется объекту аудита, один экземпляр заключения приобщается к материалам проверки.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C01FB" w:rsidRPr="00BB50D2">
        <w:rPr>
          <w:rFonts w:ascii="Times New Roman" w:hAnsi="Times New Roman" w:cs="Times New Roman"/>
          <w:sz w:val="24"/>
          <w:szCs w:val="24"/>
        </w:rPr>
        <w:t xml:space="preserve"> В акте аудиторской проверки указывается: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C01FB" w:rsidRPr="00BB50D2">
        <w:rPr>
          <w:rFonts w:ascii="Times New Roman" w:hAnsi="Times New Roman" w:cs="Times New Roman"/>
          <w:sz w:val="24"/>
          <w:szCs w:val="24"/>
        </w:rPr>
        <w:t>) дата и место составления акта;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3C01FB" w:rsidRPr="00BB50D2">
        <w:rPr>
          <w:rFonts w:ascii="Times New Roman" w:hAnsi="Times New Roman" w:cs="Times New Roman"/>
          <w:sz w:val="24"/>
          <w:szCs w:val="24"/>
        </w:rPr>
        <w:t>) фамилия, имя, отчество и должность должностных лиц, осуществляющих аудиторскую проверку;</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C01FB" w:rsidRPr="00BB50D2">
        <w:rPr>
          <w:rFonts w:ascii="Times New Roman" w:hAnsi="Times New Roman" w:cs="Times New Roman"/>
          <w:sz w:val="24"/>
          <w:szCs w:val="24"/>
        </w:rPr>
        <w:t>) наименование объекта внутреннего финансового аудита, а также фамилия, имя, отчество и должность руководителя объекта внутреннего финансового аудита или уполномоченного им лица, присутствовавшего при проведении аудиторской проверки;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3C01FB" w:rsidRPr="00BB50D2">
        <w:rPr>
          <w:rFonts w:ascii="Times New Roman" w:hAnsi="Times New Roman" w:cs="Times New Roman"/>
          <w:sz w:val="24"/>
          <w:szCs w:val="24"/>
        </w:rPr>
        <w:t>) предмет аудиторской проверки;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3C01FB" w:rsidRPr="00BB50D2">
        <w:rPr>
          <w:rFonts w:ascii="Times New Roman" w:hAnsi="Times New Roman" w:cs="Times New Roman"/>
          <w:sz w:val="24"/>
          <w:szCs w:val="24"/>
        </w:rPr>
        <w:t>) сроки и место проведения аудиторской проверки;</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3C01FB" w:rsidRPr="00BB50D2">
        <w:rPr>
          <w:rFonts w:ascii="Times New Roman" w:hAnsi="Times New Roman" w:cs="Times New Roman"/>
          <w:sz w:val="24"/>
          <w:szCs w:val="24"/>
        </w:rPr>
        <w:t>) проверяемый период;</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3C01FB" w:rsidRPr="00BB50D2">
        <w:rPr>
          <w:rFonts w:ascii="Times New Roman" w:hAnsi="Times New Roman" w:cs="Times New Roman"/>
          <w:sz w:val="24"/>
          <w:szCs w:val="24"/>
        </w:rPr>
        <w:t>) сведения о характере выявленных нарушений с обязательным указанием времени их совершения, ссылкой на положения нормативных правовых актов, а также о лицах, допустивших указанные нарушения;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3C01FB" w:rsidRPr="00BB50D2">
        <w:rPr>
          <w:rFonts w:ascii="Times New Roman" w:hAnsi="Times New Roman" w:cs="Times New Roman"/>
          <w:sz w:val="24"/>
          <w:szCs w:val="24"/>
        </w:rPr>
        <w:t>) сведения об ознакомлении или об отказе в ознакомлении с актом аудиторской проверки руководителя объекта внутреннего финансового аудита.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C01FB" w:rsidRPr="00BB50D2">
        <w:rPr>
          <w:rFonts w:ascii="Times New Roman" w:hAnsi="Times New Roman" w:cs="Times New Roman"/>
          <w:sz w:val="24"/>
          <w:szCs w:val="24"/>
        </w:rPr>
        <w:t xml:space="preserve"> На основании акта аудиторской проверки составляется отчет, содержащий информацию об итогах аудиторской проверки, в том числе:</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рисках представления недостоверной бюджетной отчетности;</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выводы о степени надежности внутреннего финансового контроля и достоверности представленной объектами аудита бюджетной отчетности;</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информацию о наличии или отсутствии возражений со стороны объекта аудита;</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по повышению экономности и результативности использования бюджетных средств;</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заключение на возражения со стороны объекта аудита.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C01FB" w:rsidRPr="00BB50D2">
        <w:rPr>
          <w:rFonts w:ascii="Times New Roman" w:hAnsi="Times New Roman" w:cs="Times New Roman"/>
          <w:sz w:val="24"/>
          <w:szCs w:val="24"/>
        </w:rPr>
        <w:t xml:space="preserve"> Отчет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которого принимается решение о:</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 xml:space="preserve">необходимости реализации </w:t>
      </w:r>
      <w:r w:rsidR="00AF3977">
        <w:rPr>
          <w:rFonts w:ascii="Times New Roman" w:hAnsi="Times New Roman" w:cs="Times New Roman"/>
          <w:sz w:val="24"/>
          <w:szCs w:val="24"/>
        </w:rPr>
        <w:t xml:space="preserve"> </w:t>
      </w:r>
      <w:r w:rsidRPr="00BB50D2">
        <w:rPr>
          <w:rFonts w:ascii="Times New Roman" w:hAnsi="Times New Roman" w:cs="Times New Roman"/>
          <w:sz w:val="24"/>
          <w:szCs w:val="24"/>
        </w:rPr>
        <w:t>аудиторских выводов, предложений и рекомендаций;</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применени</w:t>
      </w:r>
      <w:r w:rsidR="00AF3977">
        <w:rPr>
          <w:rFonts w:ascii="Times New Roman" w:hAnsi="Times New Roman" w:cs="Times New Roman"/>
          <w:sz w:val="24"/>
          <w:szCs w:val="24"/>
        </w:rPr>
        <w:t>е</w:t>
      </w:r>
      <w:r w:rsidRPr="00BB50D2">
        <w:rPr>
          <w:rFonts w:ascii="Times New Roman" w:hAnsi="Times New Roman" w:cs="Times New Roman"/>
          <w:sz w:val="24"/>
          <w:szCs w:val="24"/>
        </w:rPr>
        <w:t xml:space="preserve"> материальной, дисциплинарной ответственности к виновным должностным лицам, проведении служебных проверок;</w:t>
      </w:r>
    </w:p>
    <w:p w:rsidR="003C01FB" w:rsidRPr="00BB50D2" w:rsidRDefault="003C01FB" w:rsidP="003C01FB">
      <w:pPr>
        <w:pStyle w:val="ConsPlusNormal"/>
        <w:ind w:firstLine="540"/>
        <w:jc w:val="both"/>
        <w:rPr>
          <w:rFonts w:ascii="Times New Roman" w:hAnsi="Times New Roman" w:cs="Times New Roman"/>
          <w:sz w:val="24"/>
          <w:szCs w:val="24"/>
        </w:rPr>
      </w:pPr>
      <w:r w:rsidRPr="00BB50D2">
        <w:rPr>
          <w:rFonts w:ascii="Times New Roman" w:hAnsi="Times New Roman" w:cs="Times New Roman"/>
          <w:sz w:val="24"/>
          <w:szCs w:val="24"/>
        </w:rPr>
        <w:t>направлени</w:t>
      </w:r>
      <w:r w:rsidR="00AF3977">
        <w:rPr>
          <w:rFonts w:ascii="Times New Roman" w:hAnsi="Times New Roman" w:cs="Times New Roman"/>
          <w:sz w:val="24"/>
          <w:szCs w:val="24"/>
        </w:rPr>
        <w:t>е</w:t>
      </w:r>
      <w:r w:rsidRPr="00BB50D2">
        <w:rPr>
          <w:rFonts w:ascii="Times New Roman" w:hAnsi="Times New Roman" w:cs="Times New Roman"/>
          <w:sz w:val="24"/>
          <w:szCs w:val="24"/>
        </w:rPr>
        <w:t xml:space="preserve"> материалов в правоохранительные органы в случае наличия признаков </w:t>
      </w:r>
      <w:r w:rsidR="00AF3977">
        <w:rPr>
          <w:rFonts w:ascii="Times New Roman" w:hAnsi="Times New Roman" w:cs="Times New Roman"/>
          <w:sz w:val="24"/>
          <w:szCs w:val="24"/>
        </w:rPr>
        <w:t>бюджетного законодательства Российской Федерации, в отношении которых отсутствует возможность их устранения.</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C01FB" w:rsidRPr="00BB50D2">
        <w:rPr>
          <w:rFonts w:ascii="Times New Roman" w:hAnsi="Times New Roman" w:cs="Times New Roman"/>
          <w:sz w:val="24"/>
          <w:szCs w:val="24"/>
        </w:rPr>
        <w:t xml:space="preserve"> По результатам реализации решения руководителя главного администратора (администратора) бюджетных средств объектом аудита составляется и направляется в </w:t>
      </w:r>
      <w:r w:rsidR="003C01FB" w:rsidRPr="00BB50D2">
        <w:rPr>
          <w:rFonts w:ascii="Times New Roman" w:hAnsi="Times New Roman" w:cs="Times New Roman"/>
          <w:sz w:val="24"/>
          <w:szCs w:val="24"/>
        </w:rPr>
        <w:lastRenderedPageBreak/>
        <w:t>подразделение внутреннего финансового аудита информация о результатах реализации решения по акту аудиторской проверки, которая включается в состав годовой отчетности о результатах внутреннего финансового аудита.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3C01FB" w:rsidRPr="00BB50D2">
        <w:rPr>
          <w:rFonts w:ascii="Times New Roman" w:hAnsi="Times New Roman" w:cs="Times New Roman"/>
          <w:sz w:val="24"/>
          <w:szCs w:val="24"/>
        </w:rPr>
        <w:t xml:space="preserve"> Составление, учет и хранение отчетности о результатах внутреннего финансового аудита.</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01FB" w:rsidRPr="00BB50D2">
        <w:rPr>
          <w:rFonts w:ascii="Times New Roman" w:hAnsi="Times New Roman" w:cs="Times New Roman"/>
          <w:sz w:val="24"/>
          <w:szCs w:val="24"/>
        </w:rPr>
        <w:t xml:space="preserve"> Подразделения внутреннего финансового аудита обеспечивают составление, учет и хранение квартальной и годовой отчетности о результатах осуществления ими внутреннего финансового аудита (далее - Отчетность).</w:t>
      </w:r>
    </w:p>
    <w:p w:rsidR="003C01FB" w:rsidRPr="00BB50D2" w:rsidRDefault="0045135B" w:rsidP="003C01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C01FB" w:rsidRPr="00BB50D2">
        <w:rPr>
          <w:rFonts w:ascii="Times New Roman" w:hAnsi="Times New Roman" w:cs="Times New Roman"/>
          <w:sz w:val="24"/>
          <w:szCs w:val="24"/>
        </w:rPr>
        <w:t xml:space="preserve"> 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администратора (администратора) бюджетных средств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 а также о подготовке предложений по повышению экономности и результативности использования бюджетных средств.</w:t>
      </w:r>
    </w:p>
    <w:p w:rsidR="003C01FB" w:rsidRPr="00BB50D2" w:rsidRDefault="003C01FB"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AF3977" w:rsidRDefault="00AF3977" w:rsidP="003C01FB">
      <w:pPr>
        <w:pStyle w:val="ConsPlusNormal"/>
        <w:jc w:val="both"/>
        <w:rPr>
          <w:rFonts w:ascii="Times New Roman" w:hAnsi="Times New Roman" w:cs="Times New Roman"/>
          <w:sz w:val="24"/>
          <w:szCs w:val="24"/>
        </w:rPr>
      </w:pPr>
    </w:p>
    <w:p w:rsidR="00E57A27" w:rsidRDefault="00E57A27" w:rsidP="003C01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Руководитель аппарата администрации </w:t>
      </w:r>
    </w:p>
    <w:p w:rsidR="003C01FB" w:rsidRPr="00BB50D2" w:rsidRDefault="00E57A27" w:rsidP="003C01FB">
      <w:pPr>
        <w:pStyle w:val="ConsPlusNormal"/>
        <w:jc w:val="both"/>
        <w:rPr>
          <w:rFonts w:ascii="Times New Roman" w:hAnsi="Times New Roman" w:cs="Times New Roman"/>
          <w:sz w:val="24"/>
          <w:szCs w:val="24"/>
        </w:rPr>
      </w:pPr>
      <w:r>
        <w:rPr>
          <w:rFonts w:ascii="Times New Roman" w:hAnsi="Times New Roman" w:cs="Times New Roman"/>
          <w:sz w:val="24"/>
          <w:szCs w:val="24"/>
        </w:rPr>
        <w:t>Тайшетского района                                                                               О.Р. Сычева</w:t>
      </w:r>
    </w:p>
    <w:p w:rsidR="003C01FB" w:rsidRPr="00BB50D2" w:rsidRDefault="003C01FB" w:rsidP="003C01FB">
      <w:pPr>
        <w:pStyle w:val="ConsPlusNormal"/>
        <w:jc w:val="both"/>
        <w:rPr>
          <w:rFonts w:ascii="Times New Roman" w:hAnsi="Times New Roman" w:cs="Times New Roman"/>
          <w:sz w:val="24"/>
          <w:szCs w:val="24"/>
        </w:rPr>
      </w:pPr>
    </w:p>
    <w:p w:rsidR="007A6738" w:rsidRDefault="007A6738" w:rsidP="005F0B29">
      <w:pPr>
        <w:ind w:firstLine="540"/>
        <w:jc w:val="both"/>
      </w:pPr>
    </w:p>
    <w:p w:rsidR="003C01FB" w:rsidRDefault="003C01FB" w:rsidP="005F0B29">
      <w:pPr>
        <w:ind w:firstLine="540"/>
        <w:jc w:val="both"/>
      </w:pPr>
    </w:p>
    <w:p w:rsidR="003C01FB" w:rsidRPr="00BB50D2" w:rsidRDefault="003C01FB" w:rsidP="005F0B29">
      <w:pPr>
        <w:ind w:firstLine="540"/>
        <w:jc w:val="both"/>
        <w:sectPr w:rsidR="003C01FB" w:rsidRPr="00BB50D2" w:rsidSect="00E41A55">
          <w:pgSz w:w="11906" w:h="16838"/>
          <w:pgMar w:top="1134" w:right="567" w:bottom="1134" w:left="1701" w:header="709" w:footer="709" w:gutter="0"/>
          <w:cols w:space="708"/>
          <w:docGrid w:linePitch="360"/>
        </w:sectPr>
      </w:pPr>
    </w:p>
    <w:p w:rsidR="00C4554A" w:rsidRPr="0039219E" w:rsidRDefault="00C4554A" w:rsidP="00C4554A">
      <w:pPr>
        <w:tabs>
          <w:tab w:val="left" w:pos="10206"/>
        </w:tabs>
        <w:autoSpaceDE w:val="0"/>
        <w:autoSpaceDN w:val="0"/>
        <w:adjustRightInd w:val="0"/>
        <w:ind w:left="9923"/>
        <w:jc w:val="right"/>
        <w:outlineLvl w:val="1"/>
      </w:pPr>
      <w:r w:rsidRPr="0039219E">
        <w:lastRenderedPageBreak/>
        <w:t>Приложение  1</w:t>
      </w:r>
    </w:p>
    <w:p w:rsidR="00C4554A" w:rsidRPr="0039219E" w:rsidRDefault="00C4554A"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 xml:space="preserve">                                                                                                                                            к Порядку осуществления главными распорядителями (распорядителями) бюджетных средств муниципального образования "Тайшетский район", главными администраторами</w:t>
      </w:r>
    </w:p>
    <w:p w:rsidR="0039219E" w:rsidRPr="0039219E" w:rsidRDefault="00C4554A"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 xml:space="preserve"> (администраторами) доходов районного бюджета, главными администраторами</w:t>
      </w:r>
    </w:p>
    <w:p w:rsidR="0039219E" w:rsidRPr="0039219E" w:rsidRDefault="00C4554A"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 xml:space="preserve"> (администраторами) источников финансирования дефицита районного </w:t>
      </w:r>
    </w:p>
    <w:p w:rsidR="005F0B29" w:rsidRPr="0039219E" w:rsidRDefault="00C4554A"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бюджета внутреннего финансового контроля и внутреннего финансового аудита</w:t>
      </w:r>
    </w:p>
    <w:p w:rsidR="00DD7643" w:rsidRPr="0039219E" w:rsidRDefault="00DD7643" w:rsidP="00DD7643">
      <w:pPr>
        <w:pStyle w:val="ConsPlusNonformat"/>
        <w:jc w:val="both"/>
        <w:rPr>
          <w:rFonts w:ascii="Times New Roman" w:hAnsi="Times New Roman" w:cs="Times New Roman"/>
          <w:sz w:val="24"/>
          <w:szCs w:val="24"/>
        </w:rPr>
      </w:pPr>
      <w:r w:rsidRPr="0039219E">
        <w:rPr>
          <w:rFonts w:ascii="Times New Roman" w:hAnsi="Times New Roman" w:cs="Times New Roman"/>
          <w:sz w:val="24"/>
          <w:szCs w:val="24"/>
        </w:rPr>
        <w:t xml:space="preserve">                                                   </w:t>
      </w: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Утверждаю:</w:t>
      </w: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___________________________________</w:t>
      </w: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(наименование должности)</w:t>
      </w: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_________ _________________________</w:t>
      </w: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(подпись)   (расшифровка подписи)</w:t>
      </w:r>
    </w:p>
    <w:p w:rsidR="00DD7643" w:rsidRPr="0039219E" w:rsidRDefault="00DD7643" w:rsidP="00DD7643">
      <w:pPr>
        <w:pStyle w:val="ConsPlusNonformat"/>
        <w:jc w:val="right"/>
        <w:rPr>
          <w:rFonts w:ascii="Times New Roman" w:hAnsi="Times New Roman" w:cs="Times New Roman"/>
          <w:sz w:val="24"/>
          <w:szCs w:val="24"/>
        </w:rPr>
      </w:pPr>
    </w:p>
    <w:p w:rsidR="00DD7643" w:rsidRPr="0039219E" w:rsidRDefault="00DD7643" w:rsidP="00DD7643">
      <w:pPr>
        <w:pStyle w:val="ConsPlusNonformat"/>
        <w:jc w:val="right"/>
        <w:rPr>
          <w:rFonts w:ascii="Times New Roman" w:hAnsi="Times New Roman" w:cs="Times New Roman"/>
          <w:sz w:val="24"/>
          <w:szCs w:val="24"/>
        </w:rPr>
      </w:pPr>
      <w:r w:rsidRPr="0039219E">
        <w:rPr>
          <w:rFonts w:ascii="Times New Roman" w:hAnsi="Times New Roman" w:cs="Times New Roman"/>
          <w:sz w:val="24"/>
          <w:szCs w:val="24"/>
        </w:rPr>
        <w:t xml:space="preserve">                                            "__" ______________ 20__ г.</w:t>
      </w:r>
    </w:p>
    <w:p w:rsidR="00C4554A" w:rsidRPr="0039219E" w:rsidRDefault="00C4554A" w:rsidP="0039219E">
      <w:pPr>
        <w:pStyle w:val="ConsPlusTitle"/>
        <w:rPr>
          <w:rFonts w:ascii="Times New Roman" w:hAnsi="Times New Roman" w:cs="Times New Roman"/>
          <w:b w:val="0"/>
          <w:sz w:val="24"/>
          <w:szCs w:val="24"/>
        </w:rPr>
      </w:pPr>
    </w:p>
    <w:p w:rsidR="00C4554A" w:rsidRPr="0039219E" w:rsidRDefault="005F0B29" w:rsidP="00C4554A">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КАРТА</w:t>
      </w:r>
    </w:p>
    <w:p w:rsidR="005F0B29" w:rsidRPr="0039219E" w:rsidRDefault="005F0B29" w:rsidP="005F0B29">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ВНУТРЕННЕГО ФИНАНСОВОГО КОНТРОЛЯ</w:t>
      </w:r>
    </w:p>
    <w:p w:rsidR="00FB4768" w:rsidRPr="0039219E" w:rsidRDefault="005F0B29" w:rsidP="00716BBD">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НА _________ ГОД</w:t>
      </w:r>
    </w:p>
    <w:p w:rsidR="005F0B29" w:rsidRPr="0039219E" w:rsidRDefault="005F0B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644"/>
        <w:gridCol w:w="1417"/>
        <w:gridCol w:w="1474"/>
        <w:gridCol w:w="2133"/>
        <w:gridCol w:w="1559"/>
        <w:gridCol w:w="1417"/>
        <w:gridCol w:w="2127"/>
        <w:gridCol w:w="2268"/>
      </w:tblGrid>
      <w:tr w:rsidR="00FB4768" w:rsidRPr="0039219E" w:rsidTr="009E3F2F">
        <w:tc>
          <w:tcPr>
            <w:tcW w:w="14663" w:type="dxa"/>
            <w:gridSpan w:val="9"/>
          </w:tcPr>
          <w:p w:rsidR="00FB4768" w:rsidRPr="0039219E" w:rsidRDefault="00FB4768" w:rsidP="00C4554A">
            <w:pPr>
              <w:pStyle w:val="ConsPlusNormal"/>
              <w:rPr>
                <w:rFonts w:ascii="Times New Roman" w:hAnsi="Times New Roman" w:cs="Times New Roman"/>
                <w:sz w:val="24"/>
                <w:szCs w:val="24"/>
              </w:rPr>
            </w:pPr>
            <w:r w:rsidRPr="0039219E">
              <w:rPr>
                <w:rFonts w:ascii="Times New Roman" w:hAnsi="Times New Roman" w:cs="Times New Roman"/>
                <w:sz w:val="24"/>
                <w:szCs w:val="24"/>
              </w:rPr>
              <w:t xml:space="preserve">Наименование органа </w:t>
            </w:r>
            <w:r w:rsidR="00C4554A" w:rsidRPr="0039219E">
              <w:rPr>
                <w:rFonts w:ascii="Times New Roman" w:hAnsi="Times New Roman" w:cs="Times New Roman"/>
                <w:sz w:val="24"/>
                <w:szCs w:val="24"/>
              </w:rPr>
              <w:t>главного администратора (администратора) бюджетных средств</w:t>
            </w:r>
          </w:p>
        </w:tc>
      </w:tr>
      <w:tr w:rsidR="00FB4768" w:rsidRPr="0039219E" w:rsidTr="009E3F2F">
        <w:tc>
          <w:tcPr>
            <w:tcW w:w="14663" w:type="dxa"/>
            <w:gridSpan w:val="9"/>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Наимено</w:t>
            </w:r>
            <w:r w:rsidR="00220FF5" w:rsidRPr="0039219E">
              <w:rPr>
                <w:rFonts w:ascii="Times New Roman" w:hAnsi="Times New Roman" w:cs="Times New Roman"/>
                <w:sz w:val="24"/>
                <w:szCs w:val="24"/>
              </w:rPr>
              <w:t>вание подразделения, ответственного за выполнение бюджетных процедур</w:t>
            </w:r>
          </w:p>
        </w:tc>
      </w:tr>
      <w:tr w:rsidR="00FB4768" w:rsidRPr="0039219E" w:rsidTr="009E3F2F">
        <w:tc>
          <w:tcPr>
            <w:tcW w:w="624" w:type="dxa"/>
          </w:tcPr>
          <w:p w:rsidR="00FB4768" w:rsidRPr="0039219E" w:rsidRDefault="009E3F2F">
            <w:pPr>
              <w:pStyle w:val="ConsPlusNormal"/>
              <w:rPr>
                <w:rFonts w:ascii="Times New Roman" w:hAnsi="Times New Roman" w:cs="Times New Roman"/>
                <w:sz w:val="24"/>
                <w:szCs w:val="24"/>
              </w:rPr>
            </w:pPr>
            <w:r w:rsidRPr="0039219E">
              <w:rPr>
                <w:rFonts w:ascii="Times New Roman" w:hAnsi="Times New Roman" w:cs="Times New Roman"/>
                <w:sz w:val="24"/>
                <w:szCs w:val="24"/>
              </w:rPr>
              <w:t>№</w:t>
            </w:r>
          </w:p>
        </w:tc>
        <w:tc>
          <w:tcPr>
            <w:tcW w:w="1644"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Бюджетная процедура</w:t>
            </w:r>
          </w:p>
        </w:tc>
        <w:tc>
          <w:tcPr>
            <w:tcW w:w="1417"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Операция</w:t>
            </w:r>
          </w:p>
        </w:tc>
        <w:tc>
          <w:tcPr>
            <w:tcW w:w="1474"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Периодичность выполнения операции</w:t>
            </w:r>
          </w:p>
        </w:tc>
        <w:tc>
          <w:tcPr>
            <w:tcW w:w="2133"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Должностное лицо, ответственное за выполнение операции</w:t>
            </w:r>
          </w:p>
        </w:tc>
        <w:tc>
          <w:tcPr>
            <w:tcW w:w="1559"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Способ, метод контроля</w:t>
            </w:r>
          </w:p>
        </w:tc>
        <w:tc>
          <w:tcPr>
            <w:tcW w:w="1417"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Контрольное действие</w:t>
            </w:r>
          </w:p>
        </w:tc>
        <w:tc>
          <w:tcPr>
            <w:tcW w:w="2127"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Периодичность выполнения контрольного действия</w:t>
            </w:r>
          </w:p>
        </w:tc>
        <w:tc>
          <w:tcPr>
            <w:tcW w:w="2268" w:type="dxa"/>
          </w:tcPr>
          <w:p w:rsidR="00FB4768" w:rsidRPr="0039219E" w:rsidRDefault="00FB4768">
            <w:pPr>
              <w:pStyle w:val="ConsPlusNormal"/>
              <w:rPr>
                <w:rFonts w:ascii="Times New Roman" w:hAnsi="Times New Roman" w:cs="Times New Roman"/>
                <w:sz w:val="24"/>
                <w:szCs w:val="24"/>
              </w:rPr>
            </w:pPr>
            <w:r w:rsidRPr="0039219E">
              <w:rPr>
                <w:rFonts w:ascii="Times New Roman" w:hAnsi="Times New Roman" w:cs="Times New Roman"/>
                <w:sz w:val="24"/>
                <w:szCs w:val="24"/>
              </w:rPr>
              <w:t>Должностное лицо, осуществляющее контрольное действие</w:t>
            </w:r>
          </w:p>
        </w:tc>
      </w:tr>
      <w:tr w:rsidR="00FB4768" w:rsidRPr="0039219E" w:rsidTr="009E3F2F">
        <w:trPr>
          <w:trHeight w:val="226"/>
        </w:trPr>
        <w:tc>
          <w:tcPr>
            <w:tcW w:w="624"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1</w:t>
            </w:r>
          </w:p>
        </w:tc>
        <w:tc>
          <w:tcPr>
            <w:tcW w:w="1644"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2</w:t>
            </w:r>
          </w:p>
        </w:tc>
        <w:tc>
          <w:tcPr>
            <w:tcW w:w="1417"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3</w:t>
            </w:r>
          </w:p>
        </w:tc>
        <w:tc>
          <w:tcPr>
            <w:tcW w:w="1474"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4</w:t>
            </w:r>
          </w:p>
        </w:tc>
        <w:tc>
          <w:tcPr>
            <w:tcW w:w="2133"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5</w:t>
            </w:r>
          </w:p>
        </w:tc>
        <w:tc>
          <w:tcPr>
            <w:tcW w:w="1559"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6</w:t>
            </w:r>
          </w:p>
        </w:tc>
        <w:tc>
          <w:tcPr>
            <w:tcW w:w="1417"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7</w:t>
            </w:r>
          </w:p>
        </w:tc>
        <w:tc>
          <w:tcPr>
            <w:tcW w:w="2127"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8</w:t>
            </w:r>
          </w:p>
        </w:tc>
        <w:tc>
          <w:tcPr>
            <w:tcW w:w="2268" w:type="dxa"/>
          </w:tcPr>
          <w:p w:rsidR="00FB4768" w:rsidRPr="0039219E" w:rsidRDefault="00FB4768">
            <w:pPr>
              <w:pStyle w:val="ConsPlusNormal"/>
              <w:jc w:val="center"/>
              <w:rPr>
                <w:rFonts w:ascii="Times New Roman" w:hAnsi="Times New Roman" w:cs="Times New Roman"/>
                <w:sz w:val="24"/>
                <w:szCs w:val="24"/>
              </w:rPr>
            </w:pPr>
            <w:r w:rsidRPr="0039219E">
              <w:rPr>
                <w:rFonts w:ascii="Times New Roman" w:hAnsi="Times New Roman" w:cs="Times New Roman"/>
                <w:sz w:val="24"/>
                <w:szCs w:val="24"/>
              </w:rPr>
              <w:t>9</w:t>
            </w:r>
          </w:p>
        </w:tc>
      </w:tr>
      <w:tr w:rsidR="00FB4768" w:rsidRPr="0039219E" w:rsidTr="009E3F2F">
        <w:tc>
          <w:tcPr>
            <w:tcW w:w="624" w:type="dxa"/>
          </w:tcPr>
          <w:p w:rsidR="00FB4768" w:rsidRPr="0039219E" w:rsidRDefault="00FB4768">
            <w:pPr>
              <w:pStyle w:val="ConsPlusNormal"/>
              <w:rPr>
                <w:rFonts w:ascii="Times New Roman" w:hAnsi="Times New Roman" w:cs="Times New Roman"/>
                <w:sz w:val="24"/>
                <w:szCs w:val="24"/>
              </w:rPr>
            </w:pPr>
          </w:p>
        </w:tc>
        <w:tc>
          <w:tcPr>
            <w:tcW w:w="1644" w:type="dxa"/>
          </w:tcPr>
          <w:p w:rsidR="00FB4768" w:rsidRPr="0039219E" w:rsidRDefault="00FB4768">
            <w:pPr>
              <w:pStyle w:val="ConsPlusNormal"/>
              <w:rPr>
                <w:rFonts w:ascii="Times New Roman" w:hAnsi="Times New Roman" w:cs="Times New Roman"/>
                <w:sz w:val="24"/>
                <w:szCs w:val="24"/>
              </w:rPr>
            </w:pPr>
          </w:p>
        </w:tc>
        <w:tc>
          <w:tcPr>
            <w:tcW w:w="1417" w:type="dxa"/>
          </w:tcPr>
          <w:p w:rsidR="00FB4768" w:rsidRPr="0039219E" w:rsidRDefault="00FB4768">
            <w:pPr>
              <w:pStyle w:val="ConsPlusNormal"/>
              <w:rPr>
                <w:rFonts w:ascii="Times New Roman" w:hAnsi="Times New Roman" w:cs="Times New Roman"/>
                <w:sz w:val="24"/>
                <w:szCs w:val="24"/>
              </w:rPr>
            </w:pPr>
          </w:p>
        </w:tc>
        <w:tc>
          <w:tcPr>
            <w:tcW w:w="1474" w:type="dxa"/>
          </w:tcPr>
          <w:p w:rsidR="00FB4768" w:rsidRPr="0039219E" w:rsidRDefault="00FB4768">
            <w:pPr>
              <w:pStyle w:val="ConsPlusNormal"/>
              <w:rPr>
                <w:rFonts w:ascii="Times New Roman" w:hAnsi="Times New Roman" w:cs="Times New Roman"/>
                <w:sz w:val="24"/>
                <w:szCs w:val="24"/>
              </w:rPr>
            </w:pPr>
          </w:p>
        </w:tc>
        <w:tc>
          <w:tcPr>
            <w:tcW w:w="2133" w:type="dxa"/>
          </w:tcPr>
          <w:p w:rsidR="00FB4768" w:rsidRPr="0039219E" w:rsidRDefault="00FB4768">
            <w:pPr>
              <w:pStyle w:val="ConsPlusNormal"/>
              <w:rPr>
                <w:rFonts w:ascii="Times New Roman" w:hAnsi="Times New Roman" w:cs="Times New Roman"/>
                <w:sz w:val="24"/>
                <w:szCs w:val="24"/>
              </w:rPr>
            </w:pPr>
          </w:p>
        </w:tc>
        <w:tc>
          <w:tcPr>
            <w:tcW w:w="1559" w:type="dxa"/>
          </w:tcPr>
          <w:p w:rsidR="00FB4768" w:rsidRPr="0039219E" w:rsidRDefault="00FB4768">
            <w:pPr>
              <w:pStyle w:val="ConsPlusNormal"/>
              <w:rPr>
                <w:rFonts w:ascii="Times New Roman" w:hAnsi="Times New Roman" w:cs="Times New Roman"/>
                <w:sz w:val="24"/>
                <w:szCs w:val="24"/>
              </w:rPr>
            </w:pPr>
          </w:p>
        </w:tc>
        <w:tc>
          <w:tcPr>
            <w:tcW w:w="1417" w:type="dxa"/>
          </w:tcPr>
          <w:p w:rsidR="00FB4768" w:rsidRPr="0039219E" w:rsidRDefault="00FB4768">
            <w:pPr>
              <w:pStyle w:val="ConsPlusNormal"/>
              <w:rPr>
                <w:rFonts w:ascii="Times New Roman" w:hAnsi="Times New Roman" w:cs="Times New Roman"/>
                <w:sz w:val="24"/>
                <w:szCs w:val="24"/>
              </w:rPr>
            </w:pPr>
          </w:p>
        </w:tc>
        <w:tc>
          <w:tcPr>
            <w:tcW w:w="2127" w:type="dxa"/>
          </w:tcPr>
          <w:p w:rsidR="00FB4768" w:rsidRPr="0039219E" w:rsidRDefault="00FB4768">
            <w:pPr>
              <w:pStyle w:val="ConsPlusNormal"/>
              <w:rPr>
                <w:rFonts w:ascii="Times New Roman" w:hAnsi="Times New Roman" w:cs="Times New Roman"/>
                <w:sz w:val="24"/>
                <w:szCs w:val="24"/>
              </w:rPr>
            </w:pPr>
          </w:p>
        </w:tc>
        <w:tc>
          <w:tcPr>
            <w:tcW w:w="2268" w:type="dxa"/>
          </w:tcPr>
          <w:p w:rsidR="00FB4768" w:rsidRPr="0039219E" w:rsidRDefault="00FB4768">
            <w:pPr>
              <w:pStyle w:val="ConsPlusNormal"/>
              <w:rPr>
                <w:rFonts w:ascii="Times New Roman" w:hAnsi="Times New Roman" w:cs="Times New Roman"/>
                <w:sz w:val="24"/>
                <w:szCs w:val="24"/>
              </w:rPr>
            </w:pPr>
          </w:p>
        </w:tc>
      </w:tr>
    </w:tbl>
    <w:p w:rsidR="00BE1D9A" w:rsidRPr="0039219E" w:rsidRDefault="00BE1D9A" w:rsidP="00BE1D9A">
      <w:pPr>
        <w:pStyle w:val="ConsPlusNonformat"/>
        <w:jc w:val="both"/>
        <w:rPr>
          <w:rFonts w:ascii="Times New Roman" w:hAnsi="Times New Roman" w:cs="Times New Roman"/>
          <w:sz w:val="24"/>
          <w:szCs w:val="24"/>
        </w:rPr>
      </w:pPr>
    </w:p>
    <w:p w:rsidR="00BE1D9A" w:rsidRPr="0039219E" w:rsidRDefault="00BE1D9A" w:rsidP="00BE1D9A">
      <w:pPr>
        <w:pStyle w:val="ConsPlusNonformat"/>
        <w:jc w:val="both"/>
        <w:rPr>
          <w:rFonts w:ascii="Times New Roman" w:hAnsi="Times New Roman" w:cs="Times New Roman"/>
          <w:sz w:val="24"/>
          <w:szCs w:val="24"/>
        </w:rPr>
      </w:pPr>
      <w:r w:rsidRPr="0039219E">
        <w:rPr>
          <w:rFonts w:ascii="Times New Roman" w:hAnsi="Times New Roman" w:cs="Times New Roman"/>
          <w:sz w:val="24"/>
          <w:szCs w:val="24"/>
        </w:rPr>
        <w:t>Руководитель подразделения      ___________ _________ _____________________</w:t>
      </w:r>
    </w:p>
    <w:p w:rsidR="00BE1D9A" w:rsidRPr="0039219E" w:rsidRDefault="00BE1D9A" w:rsidP="00BE1D9A">
      <w:pPr>
        <w:pStyle w:val="ConsPlusNonformat"/>
        <w:jc w:val="both"/>
        <w:rPr>
          <w:rFonts w:ascii="Times New Roman" w:hAnsi="Times New Roman" w:cs="Times New Roman"/>
          <w:sz w:val="24"/>
          <w:szCs w:val="24"/>
        </w:rPr>
      </w:pPr>
      <w:r w:rsidRPr="0039219E">
        <w:rPr>
          <w:rFonts w:ascii="Times New Roman" w:hAnsi="Times New Roman" w:cs="Times New Roman"/>
          <w:sz w:val="24"/>
          <w:szCs w:val="24"/>
        </w:rPr>
        <w:t xml:space="preserve">                               </w:t>
      </w:r>
      <w:r w:rsidR="00DD7643" w:rsidRPr="0039219E">
        <w:rPr>
          <w:rFonts w:ascii="Times New Roman" w:hAnsi="Times New Roman" w:cs="Times New Roman"/>
          <w:sz w:val="24"/>
          <w:szCs w:val="24"/>
        </w:rPr>
        <w:t xml:space="preserve">                       </w:t>
      </w:r>
      <w:r w:rsidRPr="0039219E">
        <w:rPr>
          <w:rFonts w:ascii="Times New Roman" w:hAnsi="Times New Roman" w:cs="Times New Roman"/>
          <w:sz w:val="24"/>
          <w:szCs w:val="24"/>
        </w:rPr>
        <w:t xml:space="preserve"> (должность) (подпись) (расшифровка подписи)</w:t>
      </w:r>
    </w:p>
    <w:p w:rsidR="0039219E" w:rsidRPr="0039219E" w:rsidRDefault="00BE1D9A" w:rsidP="0039219E">
      <w:pPr>
        <w:pStyle w:val="ConsPlusNonformat"/>
        <w:jc w:val="both"/>
        <w:rPr>
          <w:rFonts w:ascii="Times New Roman" w:hAnsi="Times New Roman" w:cs="Times New Roman"/>
          <w:sz w:val="24"/>
          <w:szCs w:val="24"/>
        </w:rPr>
      </w:pPr>
      <w:r w:rsidRPr="0039219E">
        <w:rPr>
          <w:rFonts w:ascii="Times New Roman" w:hAnsi="Times New Roman" w:cs="Times New Roman"/>
          <w:sz w:val="24"/>
          <w:szCs w:val="24"/>
        </w:rPr>
        <w:t>"____" ___________________ 20___ г.</w:t>
      </w:r>
    </w:p>
    <w:p w:rsidR="0039219E" w:rsidRDefault="0039219E" w:rsidP="00C4554A">
      <w:pPr>
        <w:tabs>
          <w:tab w:val="left" w:pos="10206"/>
        </w:tabs>
        <w:autoSpaceDE w:val="0"/>
        <w:autoSpaceDN w:val="0"/>
        <w:adjustRightInd w:val="0"/>
        <w:ind w:left="9923"/>
        <w:jc w:val="right"/>
        <w:outlineLvl w:val="1"/>
      </w:pPr>
    </w:p>
    <w:p w:rsidR="00C4554A" w:rsidRDefault="00C4554A" w:rsidP="00C4554A">
      <w:pPr>
        <w:tabs>
          <w:tab w:val="left" w:pos="10206"/>
        </w:tabs>
        <w:autoSpaceDE w:val="0"/>
        <w:autoSpaceDN w:val="0"/>
        <w:adjustRightInd w:val="0"/>
        <w:ind w:left="9923"/>
        <w:jc w:val="right"/>
        <w:outlineLvl w:val="1"/>
      </w:pPr>
      <w:r>
        <w:t>Приложение  2</w:t>
      </w:r>
    </w:p>
    <w:p w:rsidR="00C4554A" w:rsidRDefault="00C4554A" w:rsidP="00C4554A">
      <w:pPr>
        <w:pStyle w:val="ConsPlusTitle"/>
        <w:jc w:val="right"/>
        <w:rPr>
          <w:rFonts w:ascii="Times New Roman" w:hAnsi="Times New Roman" w:cs="Times New Roman"/>
          <w:b w:val="0"/>
          <w:sz w:val="24"/>
          <w:szCs w:val="24"/>
        </w:rPr>
      </w:pPr>
      <w:r>
        <w:rPr>
          <w:b w:val="0"/>
          <w:sz w:val="24"/>
          <w:szCs w:val="24"/>
        </w:rPr>
        <w:t xml:space="preserve">                                                                                                                                            </w:t>
      </w:r>
      <w:r w:rsidRPr="00C4554A">
        <w:rPr>
          <w:b w:val="0"/>
          <w:sz w:val="24"/>
          <w:szCs w:val="24"/>
        </w:rPr>
        <w:t xml:space="preserve">к </w:t>
      </w:r>
      <w:r w:rsidRPr="00C4554A">
        <w:rPr>
          <w:rFonts w:ascii="Times New Roman" w:hAnsi="Times New Roman" w:cs="Times New Roman"/>
          <w:b w:val="0"/>
          <w:sz w:val="24"/>
          <w:szCs w:val="24"/>
        </w:rPr>
        <w:t xml:space="preserve">Порядку осуществления главными распорядителями (распорядителями) бюджетных средств муниципального </w:t>
      </w:r>
    </w:p>
    <w:p w:rsidR="00C4554A" w:rsidRDefault="00C4554A" w:rsidP="00C4554A">
      <w:pPr>
        <w:pStyle w:val="ConsPlusTitle"/>
        <w:jc w:val="right"/>
        <w:rPr>
          <w:rFonts w:ascii="Times New Roman" w:hAnsi="Times New Roman" w:cs="Times New Roman"/>
          <w:b w:val="0"/>
          <w:sz w:val="24"/>
          <w:szCs w:val="24"/>
        </w:rPr>
      </w:pPr>
      <w:r w:rsidRPr="00C4554A">
        <w:rPr>
          <w:rFonts w:ascii="Times New Roman" w:hAnsi="Times New Roman" w:cs="Times New Roman"/>
          <w:b w:val="0"/>
          <w:sz w:val="24"/>
          <w:szCs w:val="24"/>
        </w:rPr>
        <w:t>образования "Тайшетский район", главными администраторами</w:t>
      </w:r>
    </w:p>
    <w:p w:rsidR="00C4554A" w:rsidRDefault="00C4554A" w:rsidP="00C4554A">
      <w:pPr>
        <w:pStyle w:val="ConsPlusTitle"/>
        <w:jc w:val="right"/>
        <w:rPr>
          <w:rFonts w:ascii="Times New Roman" w:hAnsi="Times New Roman" w:cs="Times New Roman"/>
          <w:b w:val="0"/>
          <w:sz w:val="24"/>
          <w:szCs w:val="24"/>
        </w:rPr>
      </w:pPr>
      <w:r w:rsidRPr="00C4554A">
        <w:rPr>
          <w:rFonts w:ascii="Times New Roman" w:hAnsi="Times New Roman" w:cs="Times New Roman"/>
          <w:b w:val="0"/>
          <w:sz w:val="24"/>
          <w:szCs w:val="24"/>
        </w:rPr>
        <w:t xml:space="preserve"> (администраторами) доходов районного бюджета, главными</w:t>
      </w:r>
    </w:p>
    <w:p w:rsidR="00C4554A" w:rsidRDefault="00C4554A" w:rsidP="00C4554A">
      <w:pPr>
        <w:pStyle w:val="ConsPlusTitle"/>
        <w:jc w:val="right"/>
        <w:rPr>
          <w:rFonts w:ascii="Times New Roman" w:hAnsi="Times New Roman" w:cs="Times New Roman"/>
          <w:b w:val="0"/>
          <w:sz w:val="24"/>
          <w:szCs w:val="24"/>
        </w:rPr>
      </w:pPr>
      <w:r w:rsidRPr="00C4554A">
        <w:rPr>
          <w:rFonts w:ascii="Times New Roman" w:hAnsi="Times New Roman" w:cs="Times New Roman"/>
          <w:b w:val="0"/>
          <w:sz w:val="24"/>
          <w:szCs w:val="24"/>
        </w:rPr>
        <w:t xml:space="preserve"> администраторами (администраторами) источников </w:t>
      </w:r>
    </w:p>
    <w:p w:rsidR="00C4554A" w:rsidRDefault="00C4554A" w:rsidP="00C4554A">
      <w:pPr>
        <w:pStyle w:val="ConsPlusTitle"/>
        <w:jc w:val="right"/>
        <w:rPr>
          <w:rFonts w:ascii="Times New Roman" w:hAnsi="Times New Roman" w:cs="Times New Roman"/>
          <w:b w:val="0"/>
          <w:sz w:val="24"/>
          <w:szCs w:val="24"/>
        </w:rPr>
      </w:pPr>
      <w:r w:rsidRPr="00C4554A">
        <w:rPr>
          <w:rFonts w:ascii="Times New Roman" w:hAnsi="Times New Roman" w:cs="Times New Roman"/>
          <w:b w:val="0"/>
          <w:sz w:val="24"/>
          <w:szCs w:val="24"/>
        </w:rPr>
        <w:t xml:space="preserve">финансирования дефицита районного бюджета внутреннего </w:t>
      </w:r>
    </w:p>
    <w:p w:rsidR="00C4554A" w:rsidRDefault="00C4554A" w:rsidP="00C4554A">
      <w:pPr>
        <w:pStyle w:val="ConsPlusNormal"/>
        <w:jc w:val="right"/>
        <w:rPr>
          <w:rFonts w:ascii="Times New Roman" w:hAnsi="Times New Roman" w:cs="Times New Roman"/>
          <w:sz w:val="24"/>
          <w:szCs w:val="24"/>
        </w:rPr>
      </w:pPr>
      <w:r w:rsidRPr="00C4554A">
        <w:rPr>
          <w:rFonts w:ascii="Times New Roman" w:hAnsi="Times New Roman" w:cs="Times New Roman"/>
          <w:sz w:val="24"/>
          <w:szCs w:val="24"/>
        </w:rPr>
        <w:t>финансового контроля и внутреннего финансового аудита</w:t>
      </w:r>
    </w:p>
    <w:p w:rsidR="00C4554A" w:rsidRPr="00C4554A" w:rsidRDefault="00C4554A" w:rsidP="00C4554A">
      <w:pPr>
        <w:pStyle w:val="ConsPlusNormal"/>
        <w:jc w:val="right"/>
        <w:rPr>
          <w:rFonts w:ascii="Times New Roman" w:hAnsi="Times New Roman" w:cs="Times New Roman"/>
          <w:sz w:val="24"/>
          <w:szCs w:val="24"/>
        </w:rPr>
      </w:pPr>
    </w:p>
    <w:p w:rsidR="00FB4768" w:rsidRPr="00BB50D2" w:rsidRDefault="00FB4768">
      <w:pPr>
        <w:pStyle w:val="ConsPlusNormal"/>
        <w:jc w:val="center"/>
        <w:rPr>
          <w:rFonts w:ascii="Times New Roman" w:hAnsi="Times New Roman" w:cs="Times New Roman"/>
          <w:sz w:val="24"/>
          <w:szCs w:val="24"/>
        </w:rPr>
      </w:pPr>
      <w:bookmarkStart w:id="3" w:name="P160"/>
      <w:bookmarkEnd w:id="3"/>
      <w:r w:rsidRPr="00BB50D2">
        <w:rPr>
          <w:rFonts w:ascii="Times New Roman" w:hAnsi="Times New Roman" w:cs="Times New Roman"/>
          <w:sz w:val="24"/>
          <w:szCs w:val="24"/>
        </w:rPr>
        <w:t>ПЕРЕЧЕНЬ</w:t>
      </w:r>
    </w:p>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ОПЕРАЦИЙ (ДЕЙСТВИЙ ПО ФОРМИРОВАНИЮ ДОКУМЕНТОВ,</w:t>
      </w:r>
    </w:p>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НЕОБХОДИМЫХ ДЛЯ ВЫПОЛНЕНИЯ БЮДЖЕТНОЙ ПРОЦЕДУРЫ)</w:t>
      </w:r>
    </w:p>
    <w:p w:rsidR="00FB4768" w:rsidRPr="00BB50D2" w:rsidRDefault="00FB47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413"/>
        <w:gridCol w:w="3969"/>
        <w:gridCol w:w="2552"/>
        <w:gridCol w:w="1701"/>
        <w:gridCol w:w="3544"/>
      </w:tblGrid>
      <w:tr w:rsidR="00FB4768" w:rsidRPr="00BB50D2" w:rsidTr="00BE1D9A">
        <w:tc>
          <w:tcPr>
            <w:tcW w:w="14663" w:type="dxa"/>
            <w:gridSpan w:val="6"/>
          </w:tcPr>
          <w:p w:rsidR="00FB4768" w:rsidRPr="00BB50D2" w:rsidRDefault="00FB4768" w:rsidP="00C4554A">
            <w:pPr>
              <w:pStyle w:val="ConsPlusNormal"/>
              <w:rPr>
                <w:rFonts w:ascii="Times New Roman" w:hAnsi="Times New Roman" w:cs="Times New Roman"/>
                <w:sz w:val="24"/>
                <w:szCs w:val="24"/>
              </w:rPr>
            </w:pPr>
            <w:r w:rsidRPr="00BB50D2">
              <w:rPr>
                <w:rFonts w:ascii="Times New Roman" w:hAnsi="Times New Roman" w:cs="Times New Roman"/>
                <w:sz w:val="24"/>
                <w:szCs w:val="24"/>
              </w:rPr>
              <w:t xml:space="preserve">Наименование </w:t>
            </w:r>
            <w:r w:rsidR="00C4554A">
              <w:rPr>
                <w:rFonts w:ascii="Times New Roman" w:hAnsi="Times New Roman" w:cs="Times New Roman"/>
                <w:sz w:val="24"/>
                <w:szCs w:val="24"/>
              </w:rPr>
              <w:t>Главного администратора (администратора) бюджетных средств</w:t>
            </w:r>
          </w:p>
        </w:tc>
      </w:tr>
      <w:tr w:rsidR="00FB4768" w:rsidRPr="00BB50D2" w:rsidTr="00BE1D9A">
        <w:tc>
          <w:tcPr>
            <w:tcW w:w="14663" w:type="dxa"/>
            <w:gridSpan w:val="6"/>
          </w:tcPr>
          <w:p w:rsidR="00FB4768" w:rsidRPr="00BB50D2" w:rsidRDefault="00FB4768" w:rsidP="00220FF5">
            <w:pPr>
              <w:pStyle w:val="ConsPlusNormal"/>
              <w:rPr>
                <w:rFonts w:ascii="Times New Roman" w:hAnsi="Times New Roman" w:cs="Times New Roman"/>
                <w:sz w:val="24"/>
                <w:szCs w:val="24"/>
              </w:rPr>
            </w:pPr>
            <w:r w:rsidRPr="00BB50D2">
              <w:rPr>
                <w:rFonts w:ascii="Times New Roman" w:hAnsi="Times New Roman" w:cs="Times New Roman"/>
                <w:sz w:val="24"/>
                <w:szCs w:val="24"/>
              </w:rPr>
              <w:t>Наименование подразделения</w:t>
            </w:r>
            <w:r w:rsidR="00C4554A">
              <w:rPr>
                <w:rFonts w:ascii="Times New Roman" w:hAnsi="Times New Roman" w:cs="Times New Roman"/>
                <w:sz w:val="24"/>
                <w:szCs w:val="24"/>
              </w:rPr>
              <w:t xml:space="preserve">, ответственного за выполнение бюджетных процедур </w:t>
            </w:r>
          </w:p>
        </w:tc>
      </w:tr>
      <w:tr w:rsidR="00FB4768" w:rsidRPr="00BB50D2" w:rsidTr="00BE1D9A">
        <w:tc>
          <w:tcPr>
            <w:tcW w:w="484"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N</w:t>
            </w:r>
          </w:p>
        </w:tc>
        <w:tc>
          <w:tcPr>
            <w:tcW w:w="2413"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Бюджетная процедура</w:t>
            </w:r>
          </w:p>
        </w:tc>
        <w:tc>
          <w:tcPr>
            <w:tcW w:w="3969"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Операция</w:t>
            </w:r>
          </w:p>
        </w:tc>
        <w:tc>
          <w:tcPr>
            <w:tcW w:w="2552"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Должностное лицо, ответственное за выполнение операции</w:t>
            </w:r>
          </w:p>
        </w:tc>
        <w:tc>
          <w:tcPr>
            <w:tcW w:w="1701"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Принятое решение</w:t>
            </w:r>
          </w:p>
        </w:tc>
        <w:tc>
          <w:tcPr>
            <w:tcW w:w="3544" w:type="dxa"/>
          </w:tcPr>
          <w:p w:rsidR="00FB4768" w:rsidRPr="00BB50D2" w:rsidRDefault="00FB4768">
            <w:pPr>
              <w:pStyle w:val="ConsPlusNormal"/>
              <w:rPr>
                <w:rFonts w:ascii="Times New Roman" w:hAnsi="Times New Roman" w:cs="Times New Roman"/>
                <w:sz w:val="24"/>
                <w:szCs w:val="24"/>
              </w:rPr>
            </w:pPr>
            <w:r w:rsidRPr="00BB50D2">
              <w:rPr>
                <w:rFonts w:ascii="Times New Roman" w:hAnsi="Times New Roman" w:cs="Times New Roman"/>
                <w:sz w:val="24"/>
                <w:szCs w:val="24"/>
              </w:rPr>
              <w:t>Контрольное действие</w:t>
            </w:r>
          </w:p>
        </w:tc>
      </w:tr>
      <w:tr w:rsidR="00FB4768" w:rsidRPr="00BB50D2" w:rsidTr="00BE1D9A">
        <w:tc>
          <w:tcPr>
            <w:tcW w:w="484"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1</w:t>
            </w:r>
          </w:p>
        </w:tc>
        <w:tc>
          <w:tcPr>
            <w:tcW w:w="2413"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2</w:t>
            </w:r>
          </w:p>
        </w:tc>
        <w:tc>
          <w:tcPr>
            <w:tcW w:w="3969"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3</w:t>
            </w:r>
          </w:p>
        </w:tc>
        <w:tc>
          <w:tcPr>
            <w:tcW w:w="2552"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4</w:t>
            </w:r>
          </w:p>
        </w:tc>
        <w:tc>
          <w:tcPr>
            <w:tcW w:w="1701"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5</w:t>
            </w:r>
          </w:p>
        </w:tc>
        <w:tc>
          <w:tcPr>
            <w:tcW w:w="3544" w:type="dxa"/>
          </w:tcPr>
          <w:p w:rsidR="00FB4768" w:rsidRPr="00BB50D2" w:rsidRDefault="00FB4768">
            <w:pPr>
              <w:pStyle w:val="ConsPlusNormal"/>
              <w:jc w:val="center"/>
              <w:rPr>
                <w:rFonts w:ascii="Times New Roman" w:hAnsi="Times New Roman" w:cs="Times New Roman"/>
                <w:sz w:val="24"/>
                <w:szCs w:val="24"/>
              </w:rPr>
            </w:pPr>
            <w:r w:rsidRPr="00BB50D2">
              <w:rPr>
                <w:rFonts w:ascii="Times New Roman" w:hAnsi="Times New Roman" w:cs="Times New Roman"/>
                <w:sz w:val="24"/>
                <w:szCs w:val="24"/>
              </w:rPr>
              <w:t>6</w:t>
            </w:r>
          </w:p>
        </w:tc>
      </w:tr>
      <w:tr w:rsidR="00FB4768" w:rsidRPr="00BB50D2" w:rsidTr="00BE1D9A">
        <w:tc>
          <w:tcPr>
            <w:tcW w:w="484" w:type="dxa"/>
          </w:tcPr>
          <w:p w:rsidR="00FB4768" w:rsidRPr="00BB50D2" w:rsidRDefault="00FB4768">
            <w:pPr>
              <w:pStyle w:val="ConsPlusNormal"/>
              <w:rPr>
                <w:rFonts w:ascii="Times New Roman" w:hAnsi="Times New Roman" w:cs="Times New Roman"/>
                <w:sz w:val="24"/>
                <w:szCs w:val="24"/>
              </w:rPr>
            </w:pPr>
          </w:p>
        </w:tc>
        <w:tc>
          <w:tcPr>
            <w:tcW w:w="2413" w:type="dxa"/>
          </w:tcPr>
          <w:p w:rsidR="00FB4768" w:rsidRPr="00BB50D2" w:rsidRDefault="00FB4768">
            <w:pPr>
              <w:pStyle w:val="ConsPlusNormal"/>
              <w:rPr>
                <w:rFonts w:ascii="Times New Roman" w:hAnsi="Times New Roman" w:cs="Times New Roman"/>
                <w:sz w:val="24"/>
                <w:szCs w:val="24"/>
              </w:rPr>
            </w:pPr>
          </w:p>
        </w:tc>
        <w:tc>
          <w:tcPr>
            <w:tcW w:w="3969" w:type="dxa"/>
          </w:tcPr>
          <w:p w:rsidR="00FB4768" w:rsidRPr="00BB50D2" w:rsidRDefault="00FB4768">
            <w:pPr>
              <w:pStyle w:val="ConsPlusNormal"/>
              <w:rPr>
                <w:rFonts w:ascii="Times New Roman" w:hAnsi="Times New Roman" w:cs="Times New Roman"/>
                <w:sz w:val="24"/>
                <w:szCs w:val="24"/>
              </w:rPr>
            </w:pPr>
          </w:p>
        </w:tc>
        <w:tc>
          <w:tcPr>
            <w:tcW w:w="2552" w:type="dxa"/>
          </w:tcPr>
          <w:p w:rsidR="00FB4768" w:rsidRPr="00BB50D2" w:rsidRDefault="00FB4768">
            <w:pPr>
              <w:pStyle w:val="ConsPlusNormal"/>
              <w:rPr>
                <w:rFonts w:ascii="Times New Roman" w:hAnsi="Times New Roman" w:cs="Times New Roman"/>
                <w:sz w:val="24"/>
                <w:szCs w:val="24"/>
              </w:rPr>
            </w:pPr>
          </w:p>
        </w:tc>
        <w:tc>
          <w:tcPr>
            <w:tcW w:w="1701" w:type="dxa"/>
          </w:tcPr>
          <w:p w:rsidR="00FB4768" w:rsidRPr="00BB50D2" w:rsidRDefault="00FB4768">
            <w:pPr>
              <w:pStyle w:val="ConsPlusNormal"/>
              <w:rPr>
                <w:rFonts w:ascii="Times New Roman" w:hAnsi="Times New Roman" w:cs="Times New Roman"/>
                <w:sz w:val="24"/>
                <w:szCs w:val="24"/>
              </w:rPr>
            </w:pPr>
          </w:p>
        </w:tc>
        <w:tc>
          <w:tcPr>
            <w:tcW w:w="3544" w:type="dxa"/>
          </w:tcPr>
          <w:p w:rsidR="00FB4768" w:rsidRPr="00BB50D2" w:rsidRDefault="00FB4768">
            <w:pPr>
              <w:pStyle w:val="ConsPlusNormal"/>
              <w:rPr>
                <w:rFonts w:ascii="Times New Roman" w:hAnsi="Times New Roman" w:cs="Times New Roman"/>
                <w:sz w:val="24"/>
                <w:szCs w:val="24"/>
              </w:rPr>
            </w:pPr>
          </w:p>
        </w:tc>
      </w:tr>
    </w:tbl>
    <w:p w:rsidR="00FB4768" w:rsidRDefault="00FB4768"/>
    <w:p w:rsidR="00BE1D9A" w:rsidRPr="00F252E3" w:rsidRDefault="00BE1D9A" w:rsidP="00BE1D9A">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Руководитель (заместитель</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руководителя) главного</w:t>
      </w:r>
    </w:p>
    <w:p w:rsidR="00BE1D9A" w:rsidRPr="00F252E3" w:rsidRDefault="00BE1D9A" w:rsidP="00BE1D9A">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администратора (администратора)</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 xml:space="preserve">бюджетных средств               ___________ </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_________</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 xml:space="preserve"> _____________________</w:t>
      </w:r>
    </w:p>
    <w:p w:rsidR="00BE1D9A" w:rsidRPr="00F252E3" w:rsidRDefault="00BE1D9A" w:rsidP="00BE1D9A">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 xml:space="preserve">                               </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 xml:space="preserve">(должность) </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 xml:space="preserve">(подпись) </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(расшифровка подписи)</w:t>
      </w:r>
      <w:r w:rsidR="00716BBD">
        <w:rPr>
          <w:rFonts w:ascii="Times New Roman" w:hAnsi="Times New Roman" w:cs="Times New Roman"/>
          <w:sz w:val="24"/>
          <w:szCs w:val="24"/>
        </w:rPr>
        <w:t xml:space="preserve">  </w:t>
      </w:r>
    </w:p>
    <w:p w:rsidR="00BE1D9A" w:rsidRPr="00F252E3" w:rsidRDefault="00BE1D9A" w:rsidP="00BE1D9A">
      <w:pPr>
        <w:pStyle w:val="ConsPlusNonformat"/>
        <w:jc w:val="both"/>
        <w:rPr>
          <w:rFonts w:ascii="Times New Roman" w:hAnsi="Times New Roman" w:cs="Times New Roman"/>
          <w:sz w:val="24"/>
          <w:szCs w:val="24"/>
        </w:rPr>
      </w:pPr>
    </w:p>
    <w:p w:rsidR="00BE1D9A" w:rsidRPr="00F252E3" w:rsidRDefault="00BE1D9A" w:rsidP="00BE1D9A">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Руководитель подразделения      ___________ _________ _____________________</w:t>
      </w:r>
    </w:p>
    <w:p w:rsidR="00BE1D9A" w:rsidRPr="00F252E3" w:rsidRDefault="00BE1D9A" w:rsidP="00BE1D9A">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 xml:space="preserve">                                </w:t>
      </w:r>
      <w:r w:rsidR="00716BBD">
        <w:rPr>
          <w:rFonts w:ascii="Times New Roman" w:hAnsi="Times New Roman" w:cs="Times New Roman"/>
          <w:sz w:val="24"/>
          <w:szCs w:val="24"/>
        </w:rPr>
        <w:t xml:space="preserve">                         </w:t>
      </w:r>
      <w:r w:rsidRPr="00F252E3">
        <w:rPr>
          <w:rFonts w:ascii="Times New Roman" w:hAnsi="Times New Roman" w:cs="Times New Roman"/>
          <w:sz w:val="24"/>
          <w:szCs w:val="24"/>
        </w:rPr>
        <w:t>(должность) (подпись) (расшифровка подписи)</w:t>
      </w:r>
    </w:p>
    <w:p w:rsidR="00BE1D9A" w:rsidRPr="00F252E3" w:rsidRDefault="00BE1D9A" w:rsidP="00BE1D9A">
      <w:pPr>
        <w:pStyle w:val="ConsPlusNonformat"/>
        <w:jc w:val="both"/>
        <w:rPr>
          <w:rFonts w:ascii="Times New Roman" w:hAnsi="Times New Roman" w:cs="Times New Roman"/>
          <w:sz w:val="24"/>
          <w:szCs w:val="24"/>
        </w:rPr>
      </w:pPr>
    </w:p>
    <w:p w:rsidR="00FB4768" w:rsidRPr="0039219E" w:rsidRDefault="00BE1D9A" w:rsidP="0039219E">
      <w:pPr>
        <w:pStyle w:val="ConsPlusNonformat"/>
        <w:jc w:val="both"/>
        <w:rPr>
          <w:rFonts w:ascii="Times New Roman" w:hAnsi="Times New Roman" w:cs="Times New Roman"/>
          <w:sz w:val="24"/>
          <w:szCs w:val="24"/>
        </w:rPr>
      </w:pPr>
      <w:r w:rsidRPr="00F252E3">
        <w:rPr>
          <w:rFonts w:ascii="Times New Roman" w:hAnsi="Times New Roman" w:cs="Times New Roman"/>
          <w:sz w:val="24"/>
          <w:szCs w:val="24"/>
        </w:rPr>
        <w:t>"____" ___________________ 20___ г.</w:t>
      </w:r>
      <w:bookmarkStart w:id="4" w:name="P209"/>
      <w:bookmarkEnd w:id="4"/>
    </w:p>
    <w:p w:rsidR="00F252E3" w:rsidRPr="0039219E" w:rsidRDefault="00F252E3" w:rsidP="00F252E3">
      <w:pPr>
        <w:tabs>
          <w:tab w:val="left" w:pos="10206"/>
        </w:tabs>
        <w:autoSpaceDE w:val="0"/>
        <w:autoSpaceDN w:val="0"/>
        <w:adjustRightInd w:val="0"/>
        <w:ind w:left="9923"/>
        <w:jc w:val="right"/>
        <w:outlineLvl w:val="1"/>
      </w:pPr>
      <w:r w:rsidRPr="0039219E">
        <w:lastRenderedPageBreak/>
        <w:t>Приложение  3</w:t>
      </w:r>
    </w:p>
    <w:p w:rsidR="0039219E" w:rsidRDefault="00F252E3" w:rsidP="0039219E">
      <w:pPr>
        <w:pStyle w:val="ConsPlusTitle"/>
        <w:jc w:val="right"/>
        <w:rPr>
          <w:rFonts w:ascii="Times New Roman" w:hAnsi="Times New Roman" w:cs="Times New Roman"/>
          <w:b w:val="0"/>
          <w:sz w:val="24"/>
          <w:szCs w:val="24"/>
        </w:rPr>
      </w:pPr>
      <w:r w:rsidRPr="0039219E">
        <w:rPr>
          <w:b w:val="0"/>
          <w:sz w:val="24"/>
          <w:szCs w:val="24"/>
        </w:rPr>
        <w:t xml:space="preserve">                                                                                                                                            к </w:t>
      </w:r>
      <w:r w:rsidRPr="0039219E">
        <w:rPr>
          <w:rFonts w:ascii="Times New Roman" w:hAnsi="Times New Roman" w:cs="Times New Roman"/>
          <w:b w:val="0"/>
          <w:sz w:val="24"/>
          <w:szCs w:val="24"/>
        </w:rPr>
        <w:t>Порядку осуществления главными распорядителями (распорядителями) бюджетных средств муниципального образования "Та</w:t>
      </w:r>
      <w:r w:rsidR="0039219E">
        <w:rPr>
          <w:rFonts w:ascii="Times New Roman" w:hAnsi="Times New Roman" w:cs="Times New Roman"/>
          <w:b w:val="0"/>
          <w:sz w:val="24"/>
          <w:szCs w:val="24"/>
        </w:rPr>
        <w:t>йшетский район",</w:t>
      </w:r>
    </w:p>
    <w:p w:rsidR="0039219E" w:rsidRDefault="00F252E3"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 xml:space="preserve">главными администраторами (администраторами) доходов районного бюджета, главными </w:t>
      </w:r>
    </w:p>
    <w:p w:rsidR="0039219E" w:rsidRPr="0039219E" w:rsidRDefault="00F252E3"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администраторами (администраторами) источников финансирования дефицита районного</w:t>
      </w:r>
    </w:p>
    <w:p w:rsidR="00F252E3" w:rsidRPr="0039219E" w:rsidRDefault="00F252E3" w:rsidP="0039219E">
      <w:pPr>
        <w:pStyle w:val="ConsPlusTitle"/>
        <w:jc w:val="right"/>
        <w:rPr>
          <w:rFonts w:ascii="Times New Roman" w:hAnsi="Times New Roman" w:cs="Times New Roman"/>
          <w:b w:val="0"/>
          <w:sz w:val="24"/>
          <w:szCs w:val="24"/>
        </w:rPr>
      </w:pPr>
      <w:r w:rsidRPr="0039219E">
        <w:rPr>
          <w:rFonts w:ascii="Times New Roman" w:hAnsi="Times New Roman" w:cs="Times New Roman"/>
          <w:b w:val="0"/>
          <w:sz w:val="24"/>
          <w:szCs w:val="24"/>
        </w:rPr>
        <w:t xml:space="preserve"> бюджета внутреннего финансового контроля и внутреннего финансового аудита</w:t>
      </w:r>
    </w:p>
    <w:p w:rsidR="00F252E3" w:rsidRPr="0039219E" w:rsidRDefault="00F252E3">
      <w:pPr>
        <w:pStyle w:val="ConsPlusNormal"/>
        <w:jc w:val="both"/>
        <w:rPr>
          <w:rFonts w:ascii="Times New Roman" w:hAnsi="Times New Roman" w:cs="Times New Roman"/>
          <w:sz w:val="24"/>
          <w:szCs w:val="24"/>
        </w:rPr>
      </w:pPr>
    </w:p>
    <w:p w:rsidR="00F252E3" w:rsidRPr="003E64DD" w:rsidRDefault="00F252E3" w:rsidP="00F252E3">
      <w:pPr>
        <w:pStyle w:val="ConsPlusNormal"/>
        <w:jc w:val="center"/>
        <w:rPr>
          <w:rFonts w:ascii="Times New Roman" w:hAnsi="Times New Roman" w:cs="Times New Roman"/>
          <w:szCs w:val="22"/>
        </w:rPr>
      </w:pPr>
      <w:r w:rsidRPr="003E64DD">
        <w:rPr>
          <w:rFonts w:ascii="Times New Roman" w:hAnsi="Times New Roman" w:cs="Times New Roman"/>
          <w:szCs w:val="22"/>
        </w:rPr>
        <w:t>ЖУРНАЛ</w:t>
      </w:r>
    </w:p>
    <w:p w:rsidR="00F252E3" w:rsidRPr="003E64DD" w:rsidRDefault="00F252E3" w:rsidP="00F252E3">
      <w:pPr>
        <w:pStyle w:val="ConsPlusNormal"/>
        <w:jc w:val="center"/>
        <w:rPr>
          <w:rFonts w:ascii="Times New Roman" w:hAnsi="Times New Roman" w:cs="Times New Roman"/>
          <w:szCs w:val="22"/>
        </w:rPr>
      </w:pPr>
      <w:r w:rsidRPr="003E64DD">
        <w:rPr>
          <w:rFonts w:ascii="Times New Roman" w:hAnsi="Times New Roman" w:cs="Times New Roman"/>
          <w:szCs w:val="22"/>
        </w:rPr>
        <w:t>УЧЕТА ВНУТРЕННЕГО ФИНАНСОВОГО КОНТРОЛЯ</w:t>
      </w:r>
    </w:p>
    <w:p w:rsidR="00F252E3" w:rsidRPr="003E64DD" w:rsidRDefault="00F252E3" w:rsidP="00F252E3">
      <w:pPr>
        <w:pStyle w:val="ConsPlusNormal"/>
        <w:jc w:val="center"/>
        <w:rPr>
          <w:rFonts w:ascii="Times New Roman" w:hAnsi="Times New Roman" w:cs="Times New Roman"/>
          <w:szCs w:val="22"/>
        </w:rPr>
      </w:pPr>
      <w:r w:rsidRPr="003E64DD">
        <w:rPr>
          <w:rFonts w:ascii="Times New Roman" w:hAnsi="Times New Roman" w:cs="Times New Roman"/>
          <w:szCs w:val="22"/>
        </w:rPr>
        <w:t>В СТРУКТУРНОМ ПОДРАЗДЕЛЕНИИ ГАБС ЗА 20__ ГОД</w:t>
      </w:r>
    </w:p>
    <w:p w:rsidR="00F252E3" w:rsidRPr="003E64DD" w:rsidRDefault="00F252E3">
      <w:pPr>
        <w:pStyle w:val="ConsPlusNormal"/>
        <w:jc w:val="both"/>
        <w:rPr>
          <w:rFonts w:ascii="Times New Roman" w:hAnsi="Times New Roman" w:cs="Times New Roman"/>
          <w:szCs w:val="22"/>
        </w:rPr>
      </w:pPr>
    </w:p>
    <w:tbl>
      <w:tblPr>
        <w:tblW w:w="1527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417"/>
        <w:gridCol w:w="1587"/>
        <w:gridCol w:w="1644"/>
        <w:gridCol w:w="1884"/>
        <w:gridCol w:w="1559"/>
        <w:gridCol w:w="1489"/>
        <w:gridCol w:w="1928"/>
        <w:gridCol w:w="1686"/>
        <w:gridCol w:w="1345"/>
      </w:tblGrid>
      <w:tr w:rsidR="00FB4768" w:rsidRPr="003E64DD" w:rsidTr="009E3F2F">
        <w:tc>
          <w:tcPr>
            <w:tcW w:w="15276" w:type="dxa"/>
            <w:gridSpan w:val="10"/>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Наименование органа ГАБС</w:t>
            </w:r>
          </w:p>
        </w:tc>
      </w:tr>
      <w:tr w:rsidR="00FB4768" w:rsidRPr="003E64DD" w:rsidTr="009E3F2F">
        <w:tc>
          <w:tcPr>
            <w:tcW w:w="15276" w:type="dxa"/>
            <w:gridSpan w:val="10"/>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 xml:space="preserve">Наименование </w:t>
            </w:r>
            <w:r w:rsidR="00220FF5" w:rsidRPr="003E64DD">
              <w:rPr>
                <w:rFonts w:ascii="Times New Roman" w:hAnsi="Times New Roman" w:cs="Times New Roman"/>
                <w:szCs w:val="22"/>
              </w:rPr>
              <w:t>подразделения, ответственного за выполнение бюджетных процедур</w:t>
            </w:r>
          </w:p>
        </w:tc>
      </w:tr>
      <w:tr w:rsidR="00FB4768" w:rsidRPr="003E64DD" w:rsidTr="009B79E8">
        <w:tc>
          <w:tcPr>
            <w:tcW w:w="737"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Дата</w:t>
            </w:r>
          </w:p>
        </w:tc>
        <w:tc>
          <w:tcPr>
            <w:tcW w:w="1417"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Наименование операции</w:t>
            </w:r>
          </w:p>
        </w:tc>
        <w:tc>
          <w:tcPr>
            <w:tcW w:w="1587"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Должностное лицо, ответственное за выполнение операции</w:t>
            </w:r>
          </w:p>
        </w:tc>
        <w:tc>
          <w:tcPr>
            <w:tcW w:w="1644"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Должностное лицо, осуществляющее контрольное действие</w:t>
            </w:r>
          </w:p>
        </w:tc>
        <w:tc>
          <w:tcPr>
            <w:tcW w:w="1884"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Подпись должностного лица, осуществляющего контрольное действие</w:t>
            </w:r>
          </w:p>
        </w:tc>
        <w:tc>
          <w:tcPr>
            <w:tcW w:w="1559"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Характеристики контрольного действия</w:t>
            </w:r>
          </w:p>
        </w:tc>
        <w:tc>
          <w:tcPr>
            <w:tcW w:w="1489"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Результаты контрольного действия</w:t>
            </w:r>
          </w:p>
        </w:tc>
        <w:tc>
          <w:tcPr>
            <w:tcW w:w="1928"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Причины возникновения нарушения (недостатка)</w:t>
            </w:r>
          </w:p>
        </w:tc>
        <w:tc>
          <w:tcPr>
            <w:tcW w:w="1686"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Предлагаемые меры по устранению нарушения (недостатка)</w:t>
            </w:r>
          </w:p>
        </w:tc>
        <w:tc>
          <w:tcPr>
            <w:tcW w:w="1345" w:type="dxa"/>
          </w:tcPr>
          <w:p w:rsidR="00FB4768" w:rsidRPr="003E64DD" w:rsidRDefault="00FB4768">
            <w:pPr>
              <w:pStyle w:val="ConsPlusNormal"/>
              <w:rPr>
                <w:rFonts w:ascii="Times New Roman" w:hAnsi="Times New Roman" w:cs="Times New Roman"/>
                <w:szCs w:val="22"/>
              </w:rPr>
            </w:pPr>
            <w:r w:rsidRPr="003E64DD">
              <w:rPr>
                <w:rFonts w:ascii="Times New Roman" w:hAnsi="Times New Roman" w:cs="Times New Roman"/>
                <w:szCs w:val="22"/>
              </w:rPr>
              <w:t>Отметки об устранении</w:t>
            </w:r>
          </w:p>
        </w:tc>
      </w:tr>
      <w:tr w:rsidR="00FB4768" w:rsidRPr="003E64DD" w:rsidTr="009B79E8">
        <w:tc>
          <w:tcPr>
            <w:tcW w:w="737"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1</w:t>
            </w:r>
          </w:p>
        </w:tc>
        <w:tc>
          <w:tcPr>
            <w:tcW w:w="1417"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2</w:t>
            </w:r>
          </w:p>
        </w:tc>
        <w:tc>
          <w:tcPr>
            <w:tcW w:w="1587"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3</w:t>
            </w:r>
          </w:p>
        </w:tc>
        <w:tc>
          <w:tcPr>
            <w:tcW w:w="1644"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4</w:t>
            </w:r>
          </w:p>
        </w:tc>
        <w:tc>
          <w:tcPr>
            <w:tcW w:w="1884"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5</w:t>
            </w:r>
          </w:p>
        </w:tc>
        <w:tc>
          <w:tcPr>
            <w:tcW w:w="1559"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6</w:t>
            </w:r>
          </w:p>
        </w:tc>
        <w:tc>
          <w:tcPr>
            <w:tcW w:w="1489"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7</w:t>
            </w:r>
          </w:p>
        </w:tc>
        <w:tc>
          <w:tcPr>
            <w:tcW w:w="1928"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8</w:t>
            </w:r>
          </w:p>
        </w:tc>
        <w:tc>
          <w:tcPr>
            <w:tcW w:w="1686"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9</w:t>
            </w:r>
          </w:p>
        </w:tc>
        <w:tc>
          <w:tcPr>
            <w:tcW w:w="1345" w:type="dxa"/>
          </w:tcPr>
          <w:p w:rsidR="00FB4768" w:rsidRPr="003E64DD" w:rsidRDefault="00FB4768">
            <w:pPr>
              <w:pStyle w:val="ConsPlusNormal"/>
              <w:jc w:val="center"/>
              <w:rPr>
                <w:rFonts w:ascii="Times New Roman" w:hAnsi="Times New Roman" w:cs="Times New Roman"/>
                <w:szCs w:val="22"/>
              </w:rPr>
            </w:pPr>
            <w:r w:rsidRPr="003E64DD">
              <w:rPr>
                <w:rFonts w:ascii="Times New Roman" w:hAnsi="Times New Roman" w:cs="Times New Roman"/>
                <w:szCs w:val="22"/>
              </w:rPr>
              <w:t>10</w:t>
            </w:r>
          </w:p>
        </w:tc>
      </w:tr>
      <w:tr w:rsidR="00FB4768" w:rsidRPr="003E64DD" w:rsidTr="009B79E8">
        <w:tc>
          <w:tcPr>
            <w:tcW w:w="737" w:type="dxa"/>
          </w:tcPr>
          <w:p w:rsidR="00FB4768" w:rsidRPr="003E64DD" w:rsidRDefault="00FB4768">
            <w:pPr>
              <w:pStyle w:val="ConsPlusNormal"/>
              <w:rPr>
                <w:rFonts w:ascii="Times New Roman" w:hAnsi="Times New Roman" w:cs="Times New Roman"/>
                <w:szCs w:val="22"/>
              </w:rPr>
            </w:pPr>
          </w:p>
        </w:tc>
        <w:tc>
          <w:tcPr>
            <w:tcW w:w="1417" w:type="dxa"/>
          </w:tcPr>
          <w:p w:rsidR="00FB4768" w:rsidRPr="003E64DD" w:rsidRDefault="00FB4768">
            <w:pPr>
              <w:pStyle w:val="ConsPlusNormal"/>
              <w:rPr>
                <w:rFonts w:ascii="Times New Roman" w:hAnsi="Times New Roman" w:cs="Times New Roman"/>
                <w:szCs w:val="22"/>
              </w:rPr>
            </w:pPr>
          </w:p>
        </w:tc>
        <w:tc>
          <w:tcPr>
            <w:tcW w:w="1587" w:type="dxa"/>
          </w:tcPr>
          <w:p w:rsidR="00FB4768" w:rsidRPr="003E64DD" w:rsidRDefault="00FB4768">
            <w:pPr>
              <w:pStyle w:val="ConsPlusNormal"/>
              <w:rPr>
                <w:rFonts w:ascii="Times New Roman" w:hAnsi="Times New Roman" w:cs="Times New Roman"/>
                <w:szCs w:val="22"/>
              </w:rPr>
            </w:pPr>
          </w:p>
        </w:tc>
        <w:tc>
          <w:tcPr>
            <w:tcW w:w="1644" w:type="dxa"/>
          </w:tcPr>
          <w:p w:rsidR="00FB4768" w:rsidRPr="003E64DD" w:rsidRDefault="00FB4768">
            <w:pPr>
              <w:pStyle w:val="ConsPlusNormal"/>
              <w:rPr>
                <w:rFonts w:ascii="Times New Roman" w:hAnsi="Times New Roman" w:cs="Times New Roman"/>
                <w:szCs w:val="22"/>
              </w:rPr>
            </w:pPr>
          </w:p>
        </w:tc>
        <w:tc>
          <w:tcPr>
            <w:tcW w:w="1884" w:type="dxa"/>
          </w:tcPr>
          <w:p w:rsidR="00FB4768" w:rsidRPr="003E64DD" w:rsidRDefault="00FB4768">
            <w:pPr>
              <w:pStyle w:val="ConsPlusNormal"/>
              <w:rPr>
                <w:rFonts w:ascii="Times New Roman" w:hAnsi="Times New Roman" w:cs="Times New Roman"/>
                <w:szCs w:val="22"/>
              </w:rPr>
            </w:pPr>
          </w:p>
        </w:tc>
        <w:tc>
          <w:tcPr>
            <w:tcW w:w="1559" w:type="dxa"/>
          </w:tcPr>
          <w:p w:rsidR="00FB4768" w:rsidRPr="003E64DD" w:rsidRDefault="00FB4768">
            <w:pPr>
              <w:pStyle w:val="ConsPlusNormal"/>
              <w:rPr>
                <w:rFonts w:ascii="Times New Roman" w:hAnsi="Times New Roman" w:cs="Times New Roman"/>
                <w:szCs w:val="22"/>
              </w:rPr>
            </w:pPr>
          </w:p>
        </w:tc>
        <w:tc>
          <w:tcPr>
            <w:tcW w:w="1489" w:type="dxa"/>
          </w:tcPr>
          <w:p w:rsidR="00FB4768" w:rsidRPr="003E64DD" w:rsidRDefault="00FB4768">
            <w:pPr>
              <w:pStyle w:val="ConsPlusNormal"/>
              <w:rPr>
                <w:rFonts w:ascii="Times New Roman" w:hAnsi="Times New Roman" w:cs="Times New Roman"/>
                <w:szCs w:val="22"/>
              </w:rPr>
            </w:pPr>
          </w:p>
        </w:tc>
        <w:tc>
          <w:tcPr>
            <w:tcW w:w="1928" w:type="dxa"/>
          </w:tcPr>
          <w:p w:rsidR="00FB4768" w:rsidRPr="003E64DD" w:rsidRDefault="00FB4768">
            <w:pPr>
              <w:pStyle w:val="ConsPlusNormal"/>
              <w:rPr>
                <w:rFonts w:ascii="Times New Roman" w:hAnsi="Times New Roman" w:cs="Times New Roman"/>
                <w:szCs w:val="22"/>
              </w:rPr>
            </w:pPr>
          </w:p>
        </w:tc>
        <w:tc>
          <w:tcPr>
            <w:tcW w:w="1686" w:type="dxa"/>
          </w:tcPr>
          <w:p w:rsidR="00FB4768" w:rsidRPr="003E64DD" w:rsidRDefault="00FB4768">
            <w:pPr>
              <w:pStyle w:val="ConsPlusNormal"/>
              <w:rPr>
                <w:rFonts w:ascii="Times New Roman" w:hAnsi="Times New Roman" w:cs="Times New Roman"/>
                <w:szCs w:val="22"/>
              </w:rPr>
            </w:pPr>
          </w:p>
        </w:tc>
        <w:tc>
          <w:tcPr>
            <w:tcW w:w="1345" w:type="dxa"/>
          </w:tcPr>
          <w:p w:rsidR="00FB4768" w:rsidRPr="003E64DD" w:rsidRDefault="00FB4768">
            <w:pPr>
              <w:pStyle w:val="ConsPlusNormal"/>
              <w:rPr>
                <w:rFonts w:ascii="Times New Roman" w:hAnsi="Times New Roman" w:cs="Times New Roman"/>
                <w:szCs w:val="22"/>
              </w:rPr>
            </w:pPr>
          </w:p>
        </w:tc>
      </w:tr>
    </w:tbl>
    <w:p w:rsidR="00F252E3" w:rsidRPr="003E64DD" w:rsidRDefault="00F252E3" w:rsidP="00F252E3">
      <w:pPr>
        <w:pStyle w:val="ConsPlusNonformat"/>
        <w:jc w:val="both"/>
        <w:rPr>
          <w:rFonts w:ascii="Times New Roman" w:hAnsi="Times New Roman" w:cs="Times New Roman"/>
          <w:sz w:val="22"/>
          <w:szCs w:val="22"/>
        </w:rPr>
      </w:pPr>
    </w:p>
    <w:p w:rsidR="00F252E3"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В настоящем Журнале пронумеровано и прошнуровано _________________</w:t>
      </w:r>
      <w:r w:rsidR="009B79E8" w:rsidRPr="003E64DD">
        <w:rPr>
          <w:rFonts w:ascii="Times New Roman" w:hAnsi="Times New Roman" w:cs="Times New Roman"/>
          <w:sz w:val="22"/>
          <w:szCs w:val="22"/>
        </w:rPr>
        <w:t xml:space="preserve"> </w:t>
      </w:r>
      <w:r w:rsidRPr="003E64DD">
        <w:rPr>
          <w:rFonts w:ascii="Times New Roman" w:hAnsi="Times New Roman" w:cs="Times New Roman"/>
          <w:sz w:val="22"/>
          <w:szCs w:val="22"/>
        </w:rPr>
        <w:t>листов</w:t>
      </w:r>
    </w:p>
    <w:p w:rsidR="00F252E3" w:rsidRPr="003E64DD" w:rsidRDefault="00F252E3" w:rsidP="00F252E3">
      <w:pPr>
        <w:pStyle w:val="ConsPlusNonformat"/>
        <w:jc w:val="both"/>
        <w:rPr>
          <w:rFonts w:ascii="Times New Roman" w:hAnsi="Times New Roman" w:cs="Times New Roman"/>
          <w:sz w:val="22"/>
          <w:szCs w:val="22"/>
        </w:rPr>
      </w:pPr>
    </w:p>
    <w:p w:rsidR="00F252E3"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Руководитель (заместитель руководителя) главного</w:t>
      </w:r>
    </w:p>
    <w:p w:rsidR="00F252E3"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администратора (администратора) бюджетных средств               ___________     _________      _____________________</w:t>
      </w:r>
    </w:p>
    <w:p w:rsidR="00F252E3"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 xml:space="preserve">                                                                                                             (должность)        (подпись)      (расшифровка подписи)</w:t>
      </w:r>
    </w:p>
    <w:p w:rsidR="00F252E3" w:rsidRPr="003E64DD" w:rsidRDefault="00F252E3" w:rsidP="00F252E3">
      <w:pPr>
        <w:pStyle w:val="ConsPlusNonformat"/>
        <w:jc w:val="both"/>
        <w:rPr>
          <w:rFonts w:ascii="Times New Roman" w:hAnsi="Times New Roman" w:cs="Times New Roman"/>
          <w:sz w:val="22"/>
          <w:szCs w:val="22"/>
        </w:rPr>
      </w:pPr>
    </w:p>
    <w:p w:rsidR="00F252E3"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Руководитель подразделения      ___________ _________ _____________________</w:t>
      </w:r>
    </w:p>
    <w:p w:rsidR="003E64DD" w:rsidRPr="003E64DD" w:rsidRDefault="00F252E3" w:rsidP="00F252E3">
      <w:pPr>
        <w:pStyle w:val="ConsPlusNonformat"/>
        <w:jc w:val="both"/>
        <w:rPr>
          <w:rFonts w:ascii="Times New Roman" w:hAnsi="Times New Roman" w:cs="Times New Roman"/>
          <w:sz w:val="22"/>
          <w:szCs w:val="22"/>
        </w:rPr>
      </w:pPr>
      <w:r w:rsidRPr="003E64DD">
        <w:rPr>
          <w:rFonts w:ascii="Times New Roman" w:hAnsi="Times New Roman" w:cs="Times New Roman"/>
          <w:sz w:val="22"/>
          <w:szCs w:val="22"/>
        </w:rPr>
        <w:t xml:space="preserve">                                                          (должность) (подпись) (расшифровка подписи)</w:t>
      </w:r>
    </w:p>
    <w:p w:rsidR="00F252E3" w:rsidRPr="0039219E" w:rsidRDefault="00F252E3" w:rsidP="00F252E3">
      <w:pPr>
        <w:pStyle w:val="ConsPlusNonformat"/>
        <w:jc w:val="both"/>
        <w:rPr>
          <w:rFonts w:ascii="Times New Roman" w:hAnsi="Times New Roman" w:cs="Times New Roman"/>
          <w:sz w:val="24"/>
          <w:szCs w:val="24"/>
        </w:rPr>
      </w:pPr>
      <w:r w:rsidRPr="0039219E">
        <w:rPr>
          <w:rFonts w:ascii="Times New Roman" w:hAnsi="Times New Roman" w:cs="Times New Roman"/>
          <w:sz w:val="24"/>
          <w:szCs w:val="24"/>
        </w:rPr>
        <w:t>"____" ___________________ 20___ г.</w:t>
      </w:r>
    </w:p>
    <w:p w:rsidR="00FB4768" w:rsidRPr="00BB50D2" w:rsidRDefault="00FB4768">
      <w:pPr>
        <w:sectPr w:rsidR="00FB4768" w:rsidRPr="00BB50D2" w:rsidSect="00716BBD">
          <w:pgSz w:w="16838" w:h="11905"/>
          <w:pgMar w:top="1134" w:right="567" w:bottom="1134" w:left="1701" w:header="0" w:footer="0" w:gutter="0"/>
          <w:cols w:space="720"/>
        </w:sectPr>
      </w:pPr>
    </w:p>
    <w:p w:rsidR="0039219E" w:rsidRPr="008244C2" w:rsidRDefault="0039219E" w:rsidP="0039219E">
      <w:pPr>
        <w:ind w:firstLine="600"/>
        <w:jc w:val="both"/>
        <w:rPr>
          <w:b/>
          <w:i/>
        </w:rPr>
      </w:pPr>
      <w:r w:rsidRPr="008244C2">
        <w:rPr>
          <w:b/>
          <w:i/>
        </w:rPr>
        <w:lastRenderedPageBreak/>
        <w:t xml:space="preserve">Подготовил: </w:t>
      </w:r>
    </w:p>
    <w:p w:rsidR="0039219E" w:rsidRPr="008244C2" w:rsidRDefault="0039219E" w:rsidP="0039219E">
      <w:pPr>
        <w:ind w:firstLine="600"/>
        <w:jc w:val="both"/>
        <w:rPr>
          <w:b/>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2400"/>
        <w:gridCol w:w="2384"/>
      </w:tblGrid>
      <w:tr w:rsidR="0039219E" w:rsidRPr="008244C2" w:rsidTr="00635273">
        <w:trPr>
          <w:trHeight w:val="1095"/>
        </w:trPr>
        <w:tc>
          <w:tcPr>
            <w:tcW w:w="4800" w:type="dxa"/>
          </w:tcPr>
          <w:p w:rsidR="0039219E" w:rsidRPr="008244C2" w:rsidRDefault="0039219E" w:rsidP="00635273">
            <w:pPr>
              <w:jc w:val="both"/>
            </w:pPr>
            <w:r w:rsidRPr="008244C2">
              <w:t xml:space="preserve"> </w:t>
            </w:r>
            <w:r>
              <w:t>Зам. начальника</w:t>
            </w:r>
            <w:r w:rsidRPr="008244C2">
              <w:t xml:space="preserve"> Финансового управления администрации Тайшетского района</w:t>
            </w:r>
          </w:p>
          <w:p w:rsidR="0039219E" w:rsidRPr="008244C2" w:rsidRDefault="0039219E" w:rsidP="00635273">
            <w:pPr>
              <w:jc w:val="both"/>
            </w:pPr>
            <w:r w:rsidRPr="008244C2">
              <w:t>"___" _______________ 2016 г.</w:t>
            </w:r>
          </w:p>
          <w:p w:rsidR="0039219E" w:rsidRPr="008244C2" w:rsidRDefault="0039219E" w:rsidP="00635273">
            <w:pPr>
              <w:jc w:val="both"/>
            </w:pPr>
          </w:p>
        </w:tc>
        <w:tc>
          <w:tcPr>
            <w:tcW w:w="2412" w:type="dxa"/>
          </w:tcPr>
          <w:p w:rsidR="0039219E" w:rsidRPr="008244C2" w:rsidRDefault="0039219E" w:rsidP="00635273">
            <w:pPr>
              <w:jc w:val="both"/>
            </w:pPr>
          </w:p>
          <w:p w:rsidR="0039219E" w:rsidRPr="008244C2" w:rsidRDefault="0039219E" w:rsidP="00635273">
            <w:pPr>
              <w:jc w:val="both"/>
            </w:pPr>
          </w:p>
        </w:tc>
        <w:tc>
          <w:tcPr>
            <w:tcW w:w="2389" w:type="dxa"/>
          </w:tcPr>
          <w:p w:rsidR="0039219E" w:rsidRPr="008244C2" w:rsidRDefault="0039219E" w:rsidP="00635273"/>
          <w:p w:rsidR="0039219E" w:rsidRPr="008244C2" w:rsidRDefault="0039219E" w:rsidP="00635273">
            <w:pPr>
              <w:jc w:val="both"/>
            </w:pPr>
            <w:r>
              <w:t>О.Н. Марковская</w:t>
            </w:r>
          </w:p>
        </w:tc>
      </w:tr>
      <w:tr w:rsidR="0039219E" w:rsidRPr="008244C2" w:rsidTr="00635273">
        <w:trPr>
          <w:trHeight w:val="547"/>
        </w:trPr>
        <w:tc>
          <w:tcPr>
            <w:tcW w:w="4800" w:type="dxa"/>
          </w:tcPr>
          <w:p w:rsidR="0039219E" w:rsidRPr="008244C2" w:rsidRDefault="0039219E" w:rsidP="00635273">
            <w:pPr>
              <w:ind w:firstLine="600"/>
              <w:jc w:val="both"/>
              <w:rPr>
                <w:b/>
                <w:i/>
              </w:rPr>
            </w:pPr>
            <w:r w:rsidRPr="008244C2">
              <w:rPr>
                <w:b/>
                <w:i/>
              </w:rPr>
              <w:t>Согласовано:</w:t>
            </w:r>
          </w:p>
          <w:p w:rsidR="0039219E" w:rsidRPr="008244C2" w:rsidRDefault="0039219E" w:rsidP="00635273">
            <w:pPr>
              <w:jc w:val="both"/>
            </w:pPr>
          </w:p>
        </w:tc>
        <w:tc>
          <w:tcPr>
            <w:tcW w:w="2412" w:type="dxa"/>
          </w:tcPr>
          <w:p w:rsidR="0039219E" w:rsidRPr="008244C2" w:rsidRDefault="0039219E" w:rsidP="00635273">
            <w:pPr>
              <w:jc w:val="both"/>
            </w:pPr>
          </w:p>
        </w:tc>
        <w:tc>
          <w:tcPr>
            <w:tcW w:w="2389" w:type="dxa"/>
          </w:tcPr>
          <w:p w:rsidR="0039219E" w:rsidRPr="008244C2" w:rsidRDefault="0039219E" w:rsidP="00635273">
            <w:pPr>
              <w:jc w:val="both"/>
            </w:pPr>
          </w:p>
        </w:tc>
      </w:tr>
      <w:tr w:rsidR="0039219E" w:rsidRPr="008244C2" w:rsidTr="00635273">
        <w:trPr>
          <w:trHeight w:val="1080"/>
        </w:trPr>
        <w:tc>
          <w:tcPr>
            <w:tcW w:w="4800" w:type="dxa"/>
          </w:tcPr>
          <w:p w:rsidR="0039219E" w:rsidRPr="008244C2" w:rsidRDefault="0039219E" w:rsidP="00635273">
            <w:pPr>
              <w:jc w:val="both"/>
            </w:pPr>
            <w:r w:rsidRPr="008244C2">
              <w:t>Заместитель мэра района по финансово-экономическим вопросам</w:t>
            </w:r>
          </w:p>
          <w:p w:rsidR="0039219E" w:rsidRPr="008244C2" w:rsidRDefault="0039219E" w:rsidP="00635273">
            <w:pPr>
              <w:jc w:val="both"/>
            </w:pPr>
            <w:r w:rsidRPr="008244C2">
              <w:t>"___" _______________ 2016 г.</w:t>
            </w:r>
          </w:p>
          <w:p w:rsidR="0039219E" w:rsidRPr="008244C2" w:rsidRDefault="0039219E" w:rsidP="00635273">
            <w:pPr>
              <w:jc w:val="both"/>
            </w:pPr>
          </w:p>
        </w:tc>
        <w:tc>
          <w:tcPr>
            <w:tcW w:w="2412" w:type="dxa"/>
          </w:tcPr>
          <w:p w:rsidR="0039219E" w:rsidRPr="008244C2" w:rsidRDefault="0039219E" w:rsidP="00635273">
            <w:pPr>
              <w:jc w:val="both"/>
            </w:pPr>
          </w:p>
        </w:tc>
        <w:tc>
          <w:tcPr>
            <w:tcW w:w="2389" w:type="dxa"/>
            <w:hideMark/>
          </w:tcPr>
          <w:p w:rsidR="0039219E" w:rsidRPr="008244C2" w:rsidRDefault="0039219E" w:rsidP="00635273">
            <w:pPr>
              <w:jc w:val="both"/>
            </w:pPr>
            <w:r w:rsidRPr="008244C2">
              <w:t>Н.Я. Ларионова</w:t>
            </w:r>
          </w:p>
        </w:tc>
      </w:tr>
      <w:tr w:rsidR="0039219E" w:rsidRPr="008244C2" w:rsidTr="00635273">
        <w:trPr>
          <w:trHeight w:val="1095"/>
        </w:trPr>
        <w:tc>
          <w:tcPr>
            <w:tcW w:w="4800" w:type="dxa"/>
          </w:tcPr>
          <w:p w:rsidR="0039219E" w:rsidRPr="008244C2" w:rsidRDefault="0039219E" w:rsidP="00635273">
            <w:pPr>
              <w:jc w:val="both"/>
            </w:pPr>
            <w:r w:rsidRPr="008244C2">
              <w:t>Начальник Финансового управления администрации Тайшетского района</w:t>
            </w:r>
          </w:p>
          <w:p w:rsidR="0039219E" w:rsidRPr="008244C2" w:rsidRDefault="0039219E" w:rsidP="00635273">
            <w:pPr>
              <w:jc w:val="both"/>
            </w:pPr>
            <w:r w:rsidRPr="008244C2">
              <w:t>"___" _______________ 2016 г.</w:t>
            </w:r>
          </w:p>
          <w:p w:rsidR="0039219E" w:rsidRPr="008244C2" w:rsidRDefault="0039219E" w:rsidP="00635273">
            <w:pPr>
              <w:jc w:val="both"/>
            </w:pPr>
          </w:p>
        </w:tc>
        <w:tc>
          <w:tcPr>
            <w:tcW w:w="2412" w:type="dxa"/>
          </w:tcPr>
          <w:p w:rsidR="0039219E" w:rsidRPr="008244C2" w:rsidRDefault="0039219E" w:rsidP="00635273">
            <w:pPr>
              <w:jc w:val="both"/>
            </w:pPr>
          </w:p>
        </w:tc>
        <w:tc>
          <w:tcPr>
            <w:tcW w:w="2389" w:type="dxa"/>
            <w:hideMark/>
          </w:tcPr>
          <w:p w:rsidR="0039219E" w:rsidRPr="008244C2" w:rsidRDefault="0039219E" w:rsidP="00635273">
            <w:pPr>
              <w:jc w:val="both"/>
            </w:pPr>
            <w:r w:rsidRPr="008244C2">
              <w:t>Т.М. Вахрушева</w:t>
            </w:r>
          </w:p>
        </w:tc>
      </w:tr>
      <w:tr w:rsidR="0039219E" w:rsidRPr="008244C2" w:rsidTr="00635273">
        <w:trPr>
          <w:trHeight w:val="1361"/>
        </w:trPr>
        <w:tc>
          <w:tcPr>
            <w:tcW w:w="4800" w:type="dxa"/>
          </w:tcPr>
          <w:p w:rsidR="0039219E" w:rsidRPr="008244C2" w:rsidRDefault="0039219E" w:rsidP="00635273">
            <w:pPr>
              <w:jc w:val="both"/>
            </w:pPr>
            <w:r w:rsidRPr="008244C2">
              <w:t>Начальник Управления правовой и кадровой работы администрации Тайшетского района</w:t>
            </w:r>
          </w:p>
          <w:p w:rsidR="0039219E" w:rsidRPr="008244C2" w:rsidRDefault="0039219E" w:rsidP="00635273">
            <w:pPr>
              <w:jc w:val="both"/>
            </w:pPr>
            <w:r w:rsidRPr="008244C2">
              <w:t>"___" _______________ 2016 г.</w:t>
            </w:r>
          </w:p>
          <w:p w:rsidR="0039219E" w:rsidRPr="008244C2" w:rsidRDefault="0039219E" w:rsidP="00635273">
            <w:pPr>
              <w:jc w:val="both"/>
            </w:pPr>
          </w:p>
        </w:tc>
        <w:tc>
          <w:tcPr>
            <w:tcW w:w="2412" w:type="dxa"/>
          </w:tcPr>
          <w:p w:rsidR="0039219E" w:rsidRPr="008244C2" w:rsidRDefault="0039219E" w:rsidP="00635273">
            <w:pPr>
              <w:jc w:val="both"/>
            </w:pPr>
          </w:p>
        </w:tc>
        <w:tc>
          <w:tcPr>
            <w:tcW w:w="2389" w:type="dxa"/>
            <w:hideMark/>
          </w:tcPr>
          <w:p w:rsidR="0039219E" w:rsidRPr="008244C2" w:rsidRDefault="0039219E" w:rsidP="00635273">
            <w:pPr>
              <w:jc w:val="both"/>
            </w:pPr>
            <w:r w:rsidRPr="008244C2">
              <w:t>Е.А. Глушнев</w:t>
            </w:r>
          </w:p>
        </w:tc>
      </w:tr>
      <w:tr w:rsidR="0039219E" w:rsidRPr="008244C2" w:rsidTr="00635273">
        <w:trPr>
          <w:trHeight w:val="1361"/>
        </w:trPr>
        <w:tc>
          <w:tcPr>
            <w:tcW w:w="4800" w:type="dxa"/>
          </w:tcPr>
          <w:p w:rsidR="0039219E" w:rsidRPr="008244C2" w:rsidRDefault="0039219E" w:rsidP="00635273">
            <w:pPr>
              <w:jc w:val="both"/>
            </w:pPr>
            <w:r w:rsidRPr="008244C2">
              <w:t xml:space="preserve">Заведующая отделом контроля, делопроизводства аппарата администрации района    </w:t>
            </w:r>
          </w:p>
          <w:p w:rsidR="0039219E" w:rsidRPr="008244C2" w:rsidRDefault="0039219E" w:rsidP="00635273">
            <w:pPr>
              <w:jc w:val="both"/>
            </w:pPr>
            <w:r w:rsidRPr="008244C2">
              <w:t>"___" _______________ 2016 г.</w:t>
            </w:r>
          </w:p>
          <w:p w:rsidR="0039219E" w:rsidRPr="008244C2" w:rsidRDefault="0039219E" w:rsidP="00635273">
            <w:pPr>
              <w:jc w:val="both"/>
            </w:pPr>
          </w:p>
        </w:tc>
        <w:tc>
          <w:tcPr>
            <w:tcW w:w="2412" w:type="dxa"/>
          </w:tcPr>
          <w:p w:rsidR="0039219E" w:rsidRPr="008244C2" w:rsidRDefault="0039219E" w:rsidP="00635273">
            <w:pPr>
              <w:jc w:val="both"/>
            </w:pPr>
          </w:p>
        </w:tc>
        <w:tc>
          <w:tcPr>
            <w:tcW w:w="2389" w:type="dxa"/>
            <w:hideMark/>
          </w:tcPr>
          <w:p w:rsidR="0039219E" w:rsidRPr="008244C2" w:rsidRDefault="0039219E" w:rsidP="00635273">
            <w:pPr>
              <w:jc w:val="both"/>
            </w:pPr>
            <w:r w:rsidRPr="008244C2">
              <w:t>Н.Н. Бурмакина</w:t>
            </w:r>
          </w:p>
        </w:tc>
      </w:tr>
      <w:tr w:rsidR="0039219E" w:rsidRPr="008244C2" w:rsidTr="00635273">
        <w:trPr>
          <w:trHeight w:val="1080"/>
        </w:trPr>
        <w:tc>
          <w:tcPr>
            <w:tcW w:w="4800" w:type="dxa"/>
            <w:hideMark/>
          </w:tcPr>
          <w:p w:rsidR="0039219E" w:rsidRPr="008244C2" w:rsidRDefault="0039219E" w:rsidP="00635273">
            <w:pPr>
              <w:jc w:val="both"/>
            </w:pPr>
            <w:r w:rsidRPr="008244C2">
              <w:t>Руководитель аппарата администрации   Тайшетского  района</w:t>
            </w:r>
            <w:r w:rsidRPr="008244C2">
              <w:tab/>
            </w:r>
          </w:p>
          <w:p w:rsidR="0039219E" w:rsidRPr="008244C2" w:rsidRDefault="0039219E" w:rsidP="00635273">
            <w:pPr>
              <w:jc w:val="both"/>
            </w:pPr>
            <w:r w:rsidRPr="008244C2">
              <w:t>"___" _______________ 2016 г.</w:t>
            </w:r>
          </w:p>
          <w:p w:rsidR="0039219E" w:rsidRPr="008244C2" w:rsidRDefault="0039219E" w:rsidP="00635273">
            <w:pPr>
              <w:jc w:val="both"/>
            </w:pPr>
            <w:r w:rsidRPr="008244C2">
              <w:tab/>
            </w:r>
            <w:r w:rsidRPr="008244C2">
              <w:tab/>
            </w:r>
          </w:p>
        </w:tc>
        <w:tc>
          <w:tcPr>
            <w:tcW w:w="2412" w:type="dxa"/>
          </w:tcPr>
          <w:p w:rsidR="0039219E" w:rsidRPr="008244C2" w:rsidRDefault="0039219E" w:rsidP="00635273">
            <w:pPr>
              <w:jc w:val="both"/>
            </w:pPr>
          </w:p>
        </w:tc>
        <w:tc>
          <w:tcPr>
            <w:tcW w:w="2389" w:type="dxa"/>
            <w:hideMark/>
          </w:tcPr>
          <w:p w:rsidR="0039219E" w:rsidRPr="008244C2" w:rsidRDefault="0039219E" w:rsidP="00635273">
            <w:pPr>
              <w:jc w:val="both"/>
            </w:pPr>
            <w:r w:rsidRPr="008244C2">
              <w:t>О.Р. Сычева</w:t>
            </w:r>
          </w:p>
        </w:tc>
      </w:tr>
    </w:tbl>
    <w:p w:rsidR="0039219E" w:rsidRPr="003F227B" w:rsidRDefault="0039219E" w:rsidP="0039219E">
      <w:pPr>
        <w:jc w:val="both"/>
      </w:pPr>
      <w:r w:rsidRPr="0067639E">
        <w:rPr>
          <w:sz w:val="26"/>
          <w:szCs w:val="20"/>
        </w:rPr>
        <w:t xml:space="preserve">________________________                                           </w:t>
      </w:r>
      <w:r w:rsidRPr="0067639E">
        <w:rPr>
          <w:sz w:val="26"/>
          <w:szCs w:val="20"/>
        </w:rPr>
        <w:tab/>
        <w:t xml:space="preserve">                     </w:t>
      </w:r>
    </w:p>
    <w:p w:rsidR="0039219E" w:rsidRPr="0067639E" w:rsidRDefault="0039219E" w:rsidP="0039219E">
      <w:pPr>
        <w:overflowPunct w:val="0"/>
        <w:autoSpaceDE w:val="0"/>
        <w:autoSpaceDN w:val="0"/>
        <w:adjustRightInd w:val="0"/>
        <w:ind w:firstLine="600"/>
        <w:jc w:val="both"/>
        <w:rPr>
          <w:sz w:val="26"/>
          <w:szCs w:val="20"/>
        </w:rPr>
      </w:pPr>
      <w:r w:rsidRPr="0067639E">
        <w:rPr>
          <w:sz w:val="26"/>
          <w:szCs w:val="20"/>
        </w:rPr>
        <w:t xml:space="preserve">                                                                                      </w:t>
      </w:r>
      <w:r w:rsidRPr="0067639E">
        <w:rPr>
          <w:sz w:val="26"/>
          <w:szCs w:val="20"/>
        </w:rPr>
        <w:tab/>
      </w:r>
      <w:r w:rsidRPr="0067639E">
        <w:rPr>
          <w:sz w:val="26"/>
          <w:szCs w:val="20"/>
        </w:rPr>
        <w:tab/>
      </w:r>
      <w:r w:rsidRPr="0067639E">
        <w:rPr>
          <w:sz w:val="26"/>
          <w:szCs w:val="20"/>
        </w:rPr>
        <w:tab/>
      </w:r>
      <w:r w:rsidRPr="0067639E">
        <w:rPr>
          <w:sz w:val="26"/>
          <w:szCs w:val="20"/>
        </w:rPr>
        <w:tab/>
      </w:r>
      <w:r w:rsidRPr="0067639E">
        <w:rPr>
          <w:sz w:val="26"/>
          <w:szCs w:val="20"/>
        </w:rPr>
        <w:tab/>
        <w:t xml:space="preserve"> </w:t>
      </w:r>
    </w:p>
    <w:p w:rsidR="0039219E" w:rsidRPr="0067639E" w:rsidRDefault="0039219E" w:rsidP="0039219E">
      <w:pPr>
        <w:overflowPunct w:val="0"/>
        <w:autoSpaceDE w:val="0"/>
        <w:autoSpaceDN w:val="0"/>
        <w:adjustRightInd w:val="0"/>
        <w:ind w:firstLine="600"/>
        <w:jc w:val="both"/>
        <w:rPr>
          <w:sz w:val="20"/>
        </w:rPr>
      </w:pPr>
      <w:r w:rsidRPr="0067639E">
        <w:rPr>
          <w:sz w:val="20"/>
        </w:rPr>
        <w:t>Адреса рассылки:</w:t>
      </w:r>
    </w:p>
    <w:p w:rsidR="0039219E" w:rsidRPr="0067639E" w:rsidRDefault="0039219E" w:rsidP="0039219E">
      <w:pPr>
        <w:overflowPunct w:val="0"/>
        <w:autoSpaceDE w:val="0"/>
        <w:autoSpaceDN w:val="0"/>
        <w:adjustRightInd w:val="0"/>
        <w:ind w:firstLine="60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62"/>
      </w:tblGrid>
      <w:tr w:rsidR="0039219E" w:rsidRPr="0067639E" w:rsidTr="00635273">
        <w:trPr>
          <w:trHeight w:val="267"/>
        </w:trPr>
        <w:tc>
          <w:tcPr>
            <w:tcW w:w="708"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 xml:space="preserve">1 экз. </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 Управление правовой и кадровой работы администрации района</w:t>
            </w:r>
          </w:p>
        </w:tc>
      </w:tr>
      <w:tr w:rsidR="0039219E" w:rsidRPr="0067639E" w:rsidTr="00635273">
        <w:trPr>
          <w:trHeight w:val="158"/>
        </w:trPr>
        <w:tc>
          <w:tcPr>
            <w:tcW w:w="708"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 xml:space="preserve">1 экз. </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 Управление экономики и промышленной политики администрации района</w:t>
            </w:r>
          </w:p>
        </w:tc>
      </w:tr>
      <w:tr w:rsidR="0039219E" w:rsidRPr="0067639E" w:rsidTr="00635273">
        <w:tc>
          <w:tcPr>
            <w:tcW w:w="708"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sidRPr="0067639E">
              <w:rPr>
                <w:sz w:val="20"/>
              </w:rPr>
              <w:t>- Финансовое управление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Администрация Тайшетского района (отдел исполнения)</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Управление образования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Управление культуры, спорта и молодежной политики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Дума Тайшетского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Контрольно-счетная палата Тайшетского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Департамент по управлению муниципальным имуществом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Управление строительства, архитектуры и инвестиционной политики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Отдел субсидии администрации района</w:t>
            </w:r>
          </w:p>
        </w:tc>
      </w:tr>
      <w:tr w:rsidR="0039219E" w:rsidRPr="0067639E" w:rsidTr="00635273">
        <w:tc>
          <w:tcPr>
            <w:tcW w:w="708" w:type="dxa"/>
            <w:shd w:val="clear" w:color="auto" w:fill="auto"/>
          </w:tcPr>
          <w:p w:rsidR="0039219E" w:rsidRDefault="0039219E" w:rsidP="00635273">
            <w:r w:rsidRPr="00BA7C99">
              <w:rPr>
                <w:sz w:val="20"/>
              </w:rPr>
              <w:t>1 экз.</w:t>
            </w:r>
          </w:p>
        </w:tc>
        <w:tc>
          <w:tcPr>
            <w:tcW w:w="8863" w:type="dxa"/>
            <w:shd w:val="clear" w:color="auto" w:fill="auto"/>
          </w:tcPr>
          <w:p w:rsidR="0039219E" w:rsidRPr="0067639E" w:rsidRDefault="0039219E" w:rsidP="00635273">
            <w:pPr>
              <w:overflowPunct w:val="0"/>
              <w:autoSpaceDE w:val="0"/>
              <w:autoSpaceDN w:val="0"/>
              <w:adjustRightInd w:val="0"/>
              <w:jc w:val="both"/>
              <w:rPr>
                <w:sz w:val="20"/>
              </w:rPr>
            </w:pPr>
            <w:r>
              <w:rPr>
                <w:sz w:val="20"/>
              </w:rPr>
              <w:t xml:space="preserve">- Служба гражданской обороны и предупреждения чрезвычайных ситуаций в муниципальном образовании </w:t>
            </w:r>
            <w:r w:rsidRPr="00393835">
              <w:rPr>
                <w:lang w:eastAsia="en-US"/>
              </w:rPr>
              <w:t>"</w:t>
            </w:r>
            <w:r>
              <w:rPr>
                <w:sz w:val="20"/>
              </w:rPr>
              <w:t>Тайшетский район</w:t>
            </w:r>
            <w:r w:rsidRPr="00393835">
              <w:rPr>
                <w:lang w:eastAsia="en-US"/>
              </w:rPr>
              <w:t>"</w:t>
            </w:r>
          </w:p>
        </w:tc>
      </w:tr>
    </w:tbl>
    <w:p w:rsidR="0039219E" w:rsidRPr="0067639E" w:rsidRDefault="0039219E" w:rsidP="0039219E">
      <w:pPr>
        <w:overflowPunct w:val="0"/>
        <w:autoSpaceDE w:val="0"/>
        <w:autoSpaceDN w:val="0"/>
        <w:adjustRightInd w:val="0"/>
        <w:ind w:firstLine="600"/>
        <w:jc w:val="both"/>
        <w:rPr>
          <w:sz w:val="20"/>
        </w:rPr>
      </w:pPr>
    </w:p>
    <w:p w:rsidR="0039219E" w:rsidRPr="0067639E" w:rsidRDefault="0039219E" w:rsidP="0039219E">
      <w:pPr>
        <w:shd w:val="clear" w:color="auto" w:fill="FFFFFF"/>
        <w:spacing w:before="30" w:after="30" w:line="285" w:lineRule="atLeast"/>
        <w:ind w:firstLine="540"/>
        <w:jc w:val="center"/>
        <w:rPr>
          <w:b/>
        </w:rPr>
      </w:pPr>
      <w:r w:rsidRPr="0067639E">
        <w:rPr>
          <w:b/>
        </w:rPr>
        <w:t>Подлежит включению в Регистр муниципальных</w:t>
      </w:r>
    </w:p>
    <w:p w:rsidR="0039219E" w:rsidRPr="0067639E" w:rsidRDefault="0039219E" w:rsidP="0039219E">
      <w:pPr>
        <w:shd w:val="clear" w:color="auto" w:fill="FFFFFF"/>
        <w:spacing w:before="30" w:after="30" w:line="285" w:lineRule="atLeast"/>
        <w:ind w:firstLine="540"/>
        <w:jc w:val="center"/>
        <w:rPr>
          <w:b/>
        </w:rPr>
      </w:pPr>
      <w:r w:rsidRPr="0067639E">
        <w:rPr>
          <w:b/>
        </w:rPr>
        <w:t>нормативных правовых актов Иркутской области</w:t>
      </w:r>
    </w:p>
    <w:p w:rsidR="0039219E" w:rsidRPr="0067639E" w:rsidRDefault="0039219E" w:rsidP="0039219E">
      <w:pPr>
        <w:ind w:firstLine="540"/>
        <w:rPr>
          <w:sz w:val="22"/>
          <w:szCs w:val="22"/>
        </w:rPr>
      </w:pPr>
      <w:r w:rsidRPr="0067639E">
        <w:rPr>
          <w:sz w:val="22"/>
          <w:szCs w:val="22"/>
        </w:rPr>
        <w:t>Начальник управления правовой и кадровой</w:t>
      </w:r>
      <w:r>
        <w:rPr>
          <w:sz w:val="22"/>
          <w:szCs w:val="22"/>
        </w:rPr>
        <w:t xml:space="preserve"> </w:t>
      </w:r>
    </w:p>
    <w:p w:rsidR="0039219E" w:rsidRPr="0067639E" w:rsidRDefault="0039219E" w:rsidP="0039219E">
      <w:pPr>
        <w:ind w:firstLine="540"/>
        <w:rPr>
          <w:sz w:val="22"/>
          <w:szCs w:val="22"/>
        </w:rPr>
      </w:pPr>
      <w:r w:rsidRPr="0067639E">
        <w:rPr>
          <w:sz w:val="22"/>
          <w:szCs w:val="22"/>
        </w:rPr>
        <w:t>работы администрации Тайшетского района</w:t>
      </w:r>
    </w:p>
    <w:p w:rsidR="0039219E" w:rsidRDefault="0039219E" w:rsidP="0039219E">
      <w:pPr>
        <w:shd w:val="clear" w:color="auto" w:fill="FFFFFF"/>
        <w:spacing w:before="30" w:after="30" w:line="285" w:lineRule="atLeast"/>
        <w:ind w:firstLine="540"/>
        <w:jc w:val="both"/>
        <w:rPr>
          <w:sz w:val="22"/>
          <w:szCs w:val="22"/>
        </w:rPr>
      </w:pPr>
      <w:r w:rsidRPr="0067639E">
        <w:rPr>
          <w:sz w:val="22"/>
          <w:szCs w:val="22"/>
        </w:rPr>
        <w:t>_______________ Е.А. Глушнев</w:t>
      </w:r>
      <w:r>
        <w:rPr>
          <w:sz w:val="22"/>
          <w:szCs w:val="22"/>
        </w:rPr>
        <w:t xml:space="preserve">                                                                                                                               </w:t>
      </w:r>
    </w:p>
    <w:p w:rsidR="00FB4768" w:rsidRPr="00BB50D2" w:rsidRDefault="00FB4768" w:rsidP="009B79E8">
      <w:pPr>
        <w:pStyle w:val="ConsPlusNonformat"/>
        <w:jc w:val="both"/>
        <w:rPr>
          <w:rFonts w:ascii="Times New Roman" w:hAnsi="Times New Roman" w:cs="Times New Roman"/>
          <w:sz w:val="24"/>
          <w:szCs w:val="24"/>
        </w:rPr>
      </w:pPr>
    </w:p>
    <w:sectPr w:rsidR="00FB4768" w:rsidRPr="00BB50D2" w:rsidSect="00D5144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50" w:rsidRDefault="00440850" w:rsidP="000D5A4F">
      <w:r>
        <w:separator/>
      </w:r>
    </w:p>
  </w:endnote>
  <w:endnote w:type="continuationSeparator" w:id="1">
    <w:p w:rsidR="00440850" w:rsidRDefault="00440850" w:rsidP="000D5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50" w:rsidRDefault="00440850" w:rsidP="000D5A4F">
      <w:r>
        <w:separator/>
      </w:r>
    </w:p>
  </w:footnote>
  <w:footnote w:type="continuationSeparator" w:id="1">
    <w:p w:rsidR="00440850" w:rsidRDefault="00440850" w:rsidP="000D5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B4768"/>
    <w:rsid w:val="000033BC"/>
    <w:rsid w:val="00075975"/>
    <w:rsid w:val="000A309F"/>
    <w:rsid w:val="000D5A4F"/>
    <w:rsid w:val="0010537F"/>
    <w:rsid w:val="00122622"/>
    <w:rsid w:val="0016708D"/>
    <w:rsid w:val="00194518"/>
    <w:rsid w:val="001E6209"/>
    <w:rsid w:val="00220FF5"/>
    <w:rsid w:val="00226A44"/>
    <w:rsid w:val="00242418"/>
    <w:rsid w:val="00246522"/>
    <w:rsid w:val="00247737"/>
    <w:rsid w:val="0027324E"/>
    <w:rsid w:val="00293553"/>
    <w:rsid w:val="002D3448"/>
    <w:rsid w:val="002F6AC7"/>
    <w:rsid w:val="00313F3F"/>
    <w:rsid w:val="00360519"/>
    <w:rsid w:val="003659D3"/>
    <w:rsid w:val="00383436"/>
    <w:rsid w:val="0039219E"/>
    <w:rsid w:val="00393835"/>
    <w:rsid w:val="00395B7E"/>
    <w:rsid w:val="003C01FB"/>
    <w:rsid w:val="003E64DD"/>
    <w:rsid w:val="003F227B"/>
    <w:rsid w:val="00440850"/>
    <w:rsid w:val="0045135B"/>
    <w:rsid w:val="004D1947"/>
    <w:rsid w:val="004D5C08"/>
    <w:rsid w:val="004F6445"/>
    <w:rsid w:val="005065C0"/>
    <w:rsid w:val="00526099"/>
    <w:rsid w:val="00556990"/>
    <w:rsid w:val="005C1E20"/>
    <w:rsid w:val="005F0B29"/>
    <w:rsid w:val="00604CEF"/>
    <w:rsid w:val="00647819"/>
    <w:rsid w:val="00675AB1"/>
    <w:rsid w:val="006810C3"/>
    <w:rsid w:val="00716BBD"/>
    <w:rsid w:val="00737E17"/>
    <w:rsid w:val="0074508D"/>
    <w:rsid w:val="007A6738"/>
    <w:rsid w:val="007C2F55"/>
    <w:rsid w:val="008237B0"/>
    <w:rsid w:val="008244C2"/>
    <w:rsid w:val="008D317F"/>
    <w:rsid w:val="00917957"/>
    <w:rsid w:val="00935EE1"/>
    <w:rsid w:val="00962696"/>
    <w:rsid w:val="009B79E8"/>
    <w:rsid w:val="009E3F2F"/>
    <w:rsid w:val="00A00980"/>
    <w:rsid w:val="00A21C9E"/>
    <w:rsid w:val="00A71C25"/>
    <w:rsid w:val="00A85B7F"/>
    <w:rsid w:val="00AA0383"/>
    <w:rsid w:val="00AC70FB"/>
    <w:rsid w:val="00AE50FE"/>
    <w:rsid w:val="00AF3977"/>
    <w:rsid w:val="00AF3F72"/>
    <w:rsid w:val="00AF74AC"/>
    <w:rsid w:val="00B505D0"/>
    <w:rsid w:val="00B6318D"/>
    <w:rsid w:val="00BA0EC4"/>
    <w:rsid w:val="00BB50D2"/>
    <w:rsid w:val="00BD5F61"/>
    <w:rsid w:val="00BE1D9A"/>
    <w:rsid w:val="00C001BC"/>
    <w:rsid w:val="00C014EB"/>
    <w:rsid w:val="00C04307"/>
    <w:rsid w:val="00C22D98"/>
    <w:rsid w:val="00C35833"/>
    <w:rsid w:val="00C4554A"/>
    <w:rsid w:val="00C91D44"/>
    <w:rsid w:val="00CA3F35"/>
    <w:rsid w:val="00CB4361"/>
    <w:rsid w:val="00CC4D31"/>
    <w:rsid w:val="00CE72CF"/>
    <w:rsid w:val="00D01AB6"/>
    <w:rsid w:val="00D0535F"/>
    <w:rsid w:val="00D22480"/>
    <w:rsid w:val="00D41B40"/>
    <w:rsid w:val="00D51443"/>
    <w:rsid w:val="00DC1285"/>
    <w:rsid w:val="00DC1309"/>
    <w:rsid w:val="00DD7643"/>
    <w:rsid w:val="00E04A2D"/>
    <w:rsid w:val="00E41A55"/>
    <w:rsid w:val="00E57A27"/>
    <w:rsid w:val="00EA2C06"/>
    <w:rsid w:val="00EA7CDA"/>
    <w:rsid w:val="00F158B1"/>
    <w:rsid w:val="00F234FF"/>
    <w:rsid w:val="00F252E3"/>
    <w:rsid w:val="00F418CE"/>
    <w:rsid w:val="00F77285"/>
    <w:rsid w:val="00FA0EE1"/>
    <w:rsid w:val="00FB4768"/>
    <w:rsid w:val="00FE442C"/>
    <w:rsid w:val="00FF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2"/>
    <w:pPr>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244C2"/>
    <w:pPr>
      <w:keepNext/>
      <w:snapToGrid w:val="0"/>
      <w:spacing w:line="360" w:lineRule="auto"/>
      <w:outlineLvl w:val="0"/>
    </w:pPr>
    <w:rPr>
      <w:rFonts w:ascii="AG_CenturyOldStyle" w:hAnsi="AG_CenturyOldStyle"/>
      <w:sz w:val="28"/>
    </w:rPr>
  </w:style>
  <w:style w:type="paragraph" w:styleId="5">
    <w:name w:val="heading 5"/>
    <w:basedOn w:val="a"/>
    <w:next w:val="a"/>
    <w:link w:val="50"/>
    <w:semiHidden/>
    <w:unhideWhenUsed/>
    <w:qFormat/>
    <w:rsid w:val="008244C2"/>
    <w:pPr>
      <w:keepNext/>
      <w:jc w:val="center"/>
      <w:outlineLvl w:val="4"/>
    </w:pPr>
    <w:rPr>
      <w:rFonts w:ascii="AG_CenturyOldStyle" w:hAnsi="AG_CenturyOldStyle"/>
      <w:b/>
      <w:sz w:val="32"/>
    </w:rPr>
  </w:style>
  <w:style w:type="paragraph" w:styleId="6">
    <w:name w:val="heading 6"/>
    <w:basedOn w:val="a"/>
    <w:next w:val="a"/>
    <w:link w:val="60"/>
    <w:unhideWhenUsed/>
    <w:qFormat/>
    <w:rsid w:val="008244C2"/>
    <w:pPr>
      <w:keepNext/>
      <w:jc w:val="center"/>
      <w:outlineLvl w:val="5"/>
    </w:pPr>
    <w:rPr>
      <w:rFonts w:ascii="AG_CenturyOldStyle" w:hAnsi="AG_CenturyOldStyle"/>
      <w:b/>
      <w:sz w:val="28"/>
      <w:szCs w:val="20"/>
    </w:rPr>
  </w:style>
  <w:style w:type="paragraph" w:styleId="7">
    <w:name w:val="heading 7"/>
    <w:basedOn w:val="a"/>
    <w:next w:val="a"/>
    <w:link w:val="70"/>
    <w:unhideWhenUsed/>
    <w:qFormat/>
    <w:rsid w:val="008244C2"/>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76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B476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B4768"/>
    <w:pPr>
      <w:widowControl w:val="0"/>
      <w:autoSpaceDE w:val="0"/>
      <w:autoSpaceDN w:val="0"/>
      <w:jc w:val="left"/>
    </w:pPr>
    <w:rPr>
      <w:rFonts w:ascii="Tahoma" w:eastAsia="Times New Roman" w:hAnsi="Tahoma" w:cs="Tahoma"/>
      <w:sz w:val="20"/>
      <w:szCs w:val="20"/>
      <w:lang w:eastAsia="ru-RU"/>
    </w:rPr>
  </w:style>
  <w:style w:type="character" w:customStyle="1" w:styleId="10">
    <w:name w:val="Заголовок 1 Знак"/>
    <w:aliases w:val="Раздел Договора Знак,H1 Знак,&quot;Алмаз&quot; Знак"/>
    <w:basedOn w:val="a0"/>
    <w:link w:val="1"/>
    <w:rsid w:val="008244C2"/>
    <w:rPr>
      <w:rFonts w:ascii="AG_CenturyOldStyle" w:eastAsia="Times New Roman" w:hAnsi="AG_CenturyOldStyle" w:cs="Times New Roman"/>
      <w:sz w:val="28"/>
      <w:szCs w:val="24"/>
      <w:lang w:eastAsia="ru-RU"/>
    </w:rPr>
  </w:style>
  <w:style w:type="character" w:customStyle="1" w:styleId="50">
    <w:name w:val="Заголовок 5 Знак"/>
    <w:basedOn w:val="a0"/>
    <w:link w:val="5"/>
    <w:semiHidden/>
    <w:rsid w:val="008244C2"/>
    <w:rPr>
      <w:rFonts w:ascii="AG_CenturyOldStyle" w:eastAsia="Times New Roman" w:hAnsi="AG_CenturyOldStyle" w:cs="Times New Roman"/>
      <w:b/>
      <w:sz w:val="32"/>
      <w:szCs w:val="24"/>
      <w:lang w:eastAsia="ru-RU"/>
    </w:rPr>
  </w:style>
  <w:style w:type="character" w:customStyle="1" w:styleId="60">
    <w:name w:val="Заголовок 6 Знак"/>
    <w:basedOn w:val="a0"/>
    <w:link w:val="6"/>
    <w:rsid w:val="008244C2"/>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8244C2"/>
    <w:rPr>
      <w:rFonts w:ascii="AG_CenturyOldStyle" w:eastAsia="Times New Roman" w:hAnsi="AG_CenturyOldStyle" w:cs="Times New Roman"/>
      <w:b/>
      <w:sz w:val="44"/>
      <w:szCs w:val="20"/>
      <w:lang w:eastAsia="ru-RU"/>
    </w:rPr>
  </w:style>
  <w:style w:type="paragraph" w:customStyle="1" w:styleId="ConsNonformat">
    <w:name w:val="ConsNonformat"/>
    <w:rsid w:val="008244C2"/>
    <w:pPr>
      <w:widowControl w:val="0"/>
      <w:autoSpaceDE w:val="0"/>
      <w:autoSpaceDN w:val="0"/>
      <w:adjustRightInd w:val="0"/>
      <w:ind w:right="19772"/>
      <w:jc w:val="left"/>
    </w:pPr>
    <w:rPr>
      <w:rFonts w:ascii="Courier New" w:eastAsia="Times New Roman" w:hAnsi="Courier New" w:cs="Courier New"/>
      <w:sz w:val="20"/>
      <w:szCs w:val="20"/>
    </w:rPr>
  </w:style>
  <w:style w:type="table" w:styleId="a3">
    <w:name w:val="Table Grid"/>
    <w:basedOn w:val="a1"/>
    <w:rsid w:val="008244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1D9A"/>
    <w:pPr>
      <w:widowControl w:val="0"/>
      <w:autoSpaceDE w:val="0"/>
      <w:autoSpaceDN w:val="0"/>
      <w:jc w:val="left"/>
    </w:pPr>
    <w:rPr>
      <w:rFonts w:ascii="Courier New" w:eastAsia="Times New Roman" w:hAnsi="Courier New" w:cs="Courier New"/>
      <w:sz w:val="20"/>
      <w:szCs w:val="20"/>
      <w:lang w:eastAsia="ru-RU"/>
    </w:rPr>
  </w:style>
  <w:style w:type="paragraph" w:styleId="a4">
    <w:name w:val="header"/>
    <w:basedOn w:val="a"/>
    <w:link w:val="a5"/>
    <w:uiPriority w:val="99"/>
    <w:unhideWhenUsed/>
    <w:rsid w:val="000D5A4F"/>
    <w:pPr>
      <w:tabs>
        <w:tab w:val="center" w:pos="4677"/>
        <w:tab w:val="right" w:pos="9355"/>
      </w:tabs>
    </w:pPr>
  </w:style>
  <w:style w:type="character" w:customStyle="1" w:styleId="a5">
    <w:name w:val="Верхний колонтитул Знак"/>
    <w:basedOn w:val="a0"/>
    <w:link w:val="a4"/>
    <w:uiPriority w:val="99"/>
    <w:rsid w:val="000D5A4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5A4F"/>
    <w:pPr>
      <w:tabs>
        <w:tab w:val="center" w:pos="4677"/>
        <w:tab w:val="right" w:pos="9355"/>
      </w:tabs>
    </w:pPr>
  </w:style>
  <w:style w:type="character" w:customStyle="1" w:styleId="a7">
    <w:name w:val="Нижний колонтитул Знак"/>
    <w:basedOn w:val="a0"/>
    <w:link w:val="a6"/>
    <w:uiPriority w:val="99"/>
    <w:rsid w:val="000D5A4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2AD007F26FE312B051169FAC705AC5E485FB003B352F00C2E9D6AA38747DCE06DAB238B620xCxF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8946C-560B-4C31-AAE8-3F5F82B9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Финуправление</dc:creator>
  <cp:lastModifiedBy>Administrator</cp:lastModifiedBy>
  <cp:revision>2</cp:revision>
  <dcterms:created xsi:type="dcterms:W3CDTF">2016-01-20T03:49:00Z</dcterms:created>
  <dcterms:modified xsi:type="dcterms:W3CDTF">2016-04-15T03:44:00Z</dcterms:modified>
</cp:coreProperties>
</file>