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85" w:rsidRPr="00920BC2" w:rsidRDefault="00D21585" w:rsidP="00517BCF">
      <w:pPr>
        <w:pStyle w:val="Heading1"/>
        <w:jc w:val="center"/>
        <w:rPr>
          <w:rFonts w:ascii="Times New Roman" w:hAnsi="Times New Roman"/>
        </w:rPr>
      </w:pPr>
      <w:r w:rsidRPr="00920BC2">
        <w:rPr>
          <w:rFonts w:ascii="Times New Roman" w:hAnsi="Times New Roman"/>
        </w:rPr>
        <w:t>Р о с с и й с к а я  Ф е д е р а ц и я</w:t>
      </w:r>
    </w:p>
    <w:p w:rsidR="00D21585" w:rsidRPr="00920BC2" w:rsidRDefault="00D21585" w:rsidP="00517BCF">
      <w:pPr>
        <w:pStyle w:val="Heading5"/>
        <w:rPr>
          <w:rFonts w:ascii="Times New Roman" w:hAnsi="Times New Roman"/>
        </w:rPr>
      </w:pPr>
      <w:r w:rsidRPr="00920BC2">
        <w:rPr>
          <w:rFonts w:ascii="Times New Roman" w:hAnsi="Times New Roman"/>
        </w:rPr>
        <w:t>Иркутская   область</w:t>
      </w:r>
    </w:p>
    <w:p w:rsidR="00D21585" w:rsidRPr="00920BC2" w:rsidRDefault="00D21585" w:rsidP="00517BCF">
      <w:pPr>
        <w:jc w:val="center"/>
        <w:rPr>
          <w:b/>
          <w:sz w:val="32"/>
        </w:rPr>
      </w:pPr>
      <w:r w:rsidRPr="00920BC2">
        <w:rPr>
          <w:b/>
          <w:sz w:val="32"/>
        </w:rPr>
        <w:t>Муниципальное образование "Тайшетский  район"</w:t>
      </w:r>
    </w:p>
    <w:p w:rsidR="00D21585" w:rsidRPr="00920BC2" w:rsidRDefault="00D21585" w:rsidP="00517BCF">
      <w:pPr>
        <w:pStyle w:val="Heading6"/>
        <w:rPr>
          <w:rFonts w:ascii="Times New Roman" w:hAnsi="Times New Roman"/>
          <w:sz w:val="32"/>
        </w:rPr>
      </w:pPr>
      <w:r w:rsidRPr="00920BC2">
        <w:rPr>
          <w:rFonts w:ascii="Times New Roman" w:hAnsi="Times New Roman"/>
          <w:sz w:val="32"/>
        </w:rPr>
        <w:t>АДМИНИСТРАЦИЯ  РАЙОНА</w:t>
      </w:r>
    </w:p>
    <w:p w:rsidR="00D21585" w:rsidRPr="00920BC2" w:rsidRDefault="00D21585" w:rsidP="00517BCF">
      <w:pPr>
        <w:jc w:val="center"/>
        <w:rPr>
          <w:b/>
          <w:sz w:val="32"/>
        </w:rPr>
      </w:pPr>
    </w:p>
    <w:p w:rsidR="00D21585" w:rsidRPr="00920BC2" w:rsidRDefault="00D21585" w:rsidP="00517BCF">
      <w:pPr>
        <w:pStyle w:val="Heading7"/>
        <w:rPr>
          <w:rFonts w:ascii="Times New Roman" w:hAnsi="Times New Roman"/>
        </w:rPr>
      </w:pPr>
      <w:r w:rsidRPr="00920BC2">
        <w:rPr>
          <w:rFonts w:ascii="Times New Roman" w:hAnsi="Times New Roman"/>
        </w:rPr>
        <w:t>ПОСТАНОВЛЕНИЕ</w:t>
      </w:r>
    </w:p>
    <w:p w:rsidR="00D21585" w:rsidRPr="00517BCF" w:rsidRDefault="00D21585" w:rsidP="00931C56">
      <w:pPr>
        <w:ind w:right="-568"/>
      </w:pPr>
    </w:p>
    <w:p w:rsidR="00D21585" w:rsidRPr="00517BCF" w:rsidRDefault="00D21585" w:rsidP="002D0E40">
      <w:pPr>
        <w:ind w:right="-568"/>
      </w:pPr>
      <w:r w:rsidRPr="00517BCF">
        <w:t xml:space="preserve">от "25"  ___11___   </w:t>
      </w:r>
      <w:smartTag w:uri="urn:schemas-microsoft-com:office:smarttags" w:element="metricconverter">
        <w:smartTagPr>
          <w:attr w:name="ProductID" w:val="2016 г"/>
        </w:smartTagPr>
        <w:r w:rsidRPr="00517BCF">
          <w:t>2016 г</w:t>
        </w:r>
      </w:smartTag>
      <w:r w:rsidRPr="00517BCF">
        <w:t>.                    № 408</w:t>
      </w:r>
    </w:p>
    <w:p w:rsidR="00D21585" w:rsidRPr="00920BC2" w:rsidRDefault="00D21585" w:rsidP="00535DF7">
      <w:pPr>
        <w:ind w:right="-568"/>
        <w:rPr>
          <w:u w:val="single"/>
        </w:rPr>
      </w:pPr>
    </w:p>
    <w:p w:rsidR="00D21585" w:rsidRDefault="00D21585" w:rsidP="00517BCF">
      <w:pPr>
        <w:tabs>
          <w:tab w:val="left" w:pos="1093"/>
        </w:tabs>
        <w:jc w:val="both"/>
      </w:pPr>
      <w:r w:rsidRPr="00920BC2">
        <w:rPr>
          <w:spacing w:val="-2"/>
        </w:rPr>
        <w:t xml:space="preserve">О внесении изменений в Положение 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бизнеса, </w:t>
      </w:r>
      <w:r w:rsidRPr="00920BC2">
        <w:t>утвержденное постановлением администрации Тайшетского района от 23.10.2014г. № 2635</w:t>
      </w:r>
    </w:p>
    <w:p w:rsidR="00D21585" w:rsidRPr="00410048" w:rsidRDefault="00D21585" w:rsidP="00517BCF">
      <w:pPr>
        <w:tabs>
          <w:tab w:val="left" w:pos="1093"/>
        </w:tabs>
        <w:jc w:val="both"/>
        <w:rPr>
          <w:color w:val="FF0000"/>
        </w:rPr>
      </w:pPr>
      <w:r w:rsidRPr="00410048">
        <w:rPr>
          <w:color w:val="FF0000"/>
        </w:rPr>
        <w:tab/>
        <w:t xml:space="preserve">   </w:t>
      </w:r>
    </w:p>
    <w:p w:rsidR="00D21585" w:rsidRPr="001D2F99" w:rsidRDefault="00D21585" w:rsidP="00EC482A">
      <w:pPr>
        <w:ind w:firstLine="709"/>
        <w:jc w:val="both"/>
      </w:pPr>
      <w:r w:rsidRPr="001D2F99">
        <w:t>В целях совершенствования порядка оказания финансовой поддержки субъектам малого предпринимательства, руководствуясь статьей 78 Бюджетного кодекса Российской Федерации, Федеральным законом от 24.07.2007 г. № 209-ФЗ "О развитии малого и среднего предпринимательства в Российской Федерации", подпрограммой "Поддержка и развитие малого и среднего предпринимательства в Иркутской области" на 2015-2020 годы государственной программы Иркутской области "Экономическое развитие и инновационная экономика" на 2015-2020 годы, утвержденной постановлением Правительства Иркутской области от 23.10.2014 г. № 518-пп, подпрограммой "Поддержка и развитие малого и среднего предпринимательства на территории Тайшетского района" на 2014-2018 годы муниципальной программы муниципального образования "Тайшетский район" "Стимулирование экономической активности" на 2014-2018 годы, утверждённой постановлением администрации Тайшетского района от 26.09.2014 г. № 2401 (в редакции постановлений от 24.03.2015г. № 801, от 22.04.2015г. № 892, от 15.10.2015г. № 1226, от 19.02.2016г. № 46, от 24.03.2016г. № 87), ст. 22, 45 Устава муниципального образования "Тайшетский район", администрация Тайшетского района</w:t>
      </w:r>
    </w:p>
    <w:p w:rsidR="00D21585" w:rsidRPr="001D2F99" w:rsidRDefault="00D21585" w:rsidP="00EC482A">
      <w:pPr>
        <w:ind w:firstLine="709"/>
        <w:jc w:val="both"/>
      </w:pPr>
    </w:p>
    <w:p w:rsidR="00D21585" w:rsidRPr="001D2F99" w:rsidRDefault="00D21585" w:rsidP="00EC482A">
      <w:pPr>
        <w:jc w:val="both"/>
        <w:outlineLvl w:val="0"/>
        <w:rPr>
          <w:b/>
        </w:rPr>
      </w:pPr>
      <w:r w:rsidRPr="001D2F99">
        <w:rPr>
          <w:b/>
        </w:rPr>
        <w:t>ПОСТАНОВЛЯЕТ:</w:t>
      </w:r>
    </w:p>
    <w:p w:rsidR="00D21585" w:rsidRPr="00410048" w:rsidRDefault="00D21585" w:rsidP="00EC482A">
      <w:pPr>
        <w:jc w:val="both"/>
        <w:outlineLvl w:val="0"/>
        <w:rPr>
          <w:color w:val="FF0000"/>
        </w:rPr>
      </w:pPr>
    </w:p>
    <w:p w:rsidR="00D21585" w:rsidRPr="00ED3B03" w:rsidRDefault="00D21585" w:rsidP="00EC482A">
      <w:pPr>
        <w:pStyle w:val="NoSpacing"/>
        <w:ind w:firstLine="709"/>
        <w:jc w:val="both"/>
      </w:pPr>
      <w:r w:rsidRPr="00ED3B03">
        <w:t>1. Внести в Положение 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</w:t>
      </w:r>
      <w:r>
        <w:t xml:space="preserve"> (далее – Положение)</w:t>
      </w:r>
      <w:r w:rsidRPr="00ED3B03">
        <w:t>, утвержденное постановлением администрации Тайшетского района от 23.10.2014г. № 2635 (в  редакции постановлений  от 07.07.2015г. № 1094, от 23.09.2015г. № 1187</w:t>
      </w:r>
      <w:r>
        <w:t>, от 29.06.2016г. № 218</w:t>
      </w:r>
      <w:r w:rsidRPr="00ED3B03">
        <w:t>), следующие изменения:</w:t>
      </w:r>
    </w:p>
    <w:p w:rsidR="00D21585" w:rsidRPr="00456F1F" w:rsidRDefault="00D21585" w:rsidP="00456F1F">
      <w:pPr>
        <w:ind w:firstLine="708"/>
        <w:jc w:val="both"/>
      </w:pPr>
      <w:r w:rsidRPr="00456F1F">
        <w:t xml:space="preserve">1) </w:t>
      </w:r>
      <w:r>
        <w:t>п</w:t>
      </w:r>
      <w:r w:rsidRPr="00456F1F">
        <w:t>ункт 16 изложить в следующей редакции:</w:t>
      </w:r>
    </w:p>
    <w:p w:rsidR="00D21585" w:rsidRDefault="00D21585" w:rsidP="00456F1F">
      <w:pPr>
        <w:pStyle w:val="NoSpacing"/>
        <w:ind w:firstLine="709"/>
        <w:jc w:val="both"/>
      </w:pPr>
      <w:r w:rsidRPr="00456F1F">
        <w:t>"</w:t>
      </w:r>
      <w:r>
        <w:t>16</w:t>
      </w:r>
      <w:r w:rsidRPr="00456F1F">
        <w:t xml:space="preserve">) </w:t>
      </w:r>
      <w:r>
        <w:t>Не имеют право на получение гранта субъекты малого предпринимательства, ранее зарегистрированные в таком качестве и прекратившие деятельность менее чем за 1 год до даты повторной регистрации.";</w:t>
      </w:r>
    </w:p>
    <w:p w:rsidR="00D21585" w:rsidRDefault="00D21585" w:rsidP="00456F1F">
      <w:pPr>
        <w:pStyle w:val="NoSpacing"/>
        <w:ind w:firstLine="709"/>
        <w:jc w:val="both"/>
      </w:pPr>
      <w:r>
        <w:t xml:space="preserve">2) в пункте 17: </w:t>
      </w:r>
    </w:p>
    <w:p w:rsidR="00D21585" w:rsidRPr="007E3F95" w:rsidRDefault="00D21585" w:rsidP="007E3F95">
      <w:pPr>
        <w:ind w:firstLine="708"/>
        <w:jc w:val="both"/>
      </w:pPr>
      <w:r w:rsidRPr="007E3F95">
        <w:t>подпункт 11 изложить в следующей редакции:</w:t>
      </w:r>
    </w:p>
    <w:p w:rsidR="00D21585" w:rsidRDefault="00D21585" w:rsidP="007E3F95">
      <w:pPr>
        <w:pStyle w:val="NoSpacing"/>
        <w:ind w:firstLine="709"/>
        <w:jc w:val="both"/>
      </w:pPr>
      <w:r w:rsidRPr="007E3F95">
        <w:t xml:space="preserve">"11) </w:t>
      </w:r>
      <w:r>
        <w:t>не имеет в качестве основного и (или) дополнительного вида экономической деятельности, связанного с производством и (или) реализацией подакцизных товаров; добычей и (или) реализацией полезных ископаемых, за исключением общераспространенных полезных ископаемых;";</w:t>
      </w:r>
    </w:p>
    <w:p w:rsidR="00D21585" w:rsidRDefault="00D21585" w:rsidP="00456F1F">
      <w:pPr>
        <w:pStyle w:val="NoSpacing"/>
        <w:ind w:firstLine="709"/>
        <w:jc w:val="both"/>
      </w:pPr>
      <w:r>
        <w:t>дополнить подпунктом 14 следующего содержания:</w:t>
      </w:r>
    </w:p>
    <w:p w:rsidR="00D21585" w:rsidRDefault="00D21585" w:rsidP="00456F1F">
      <w:pPr>
        <w:pStyle w:val="NoSpacing"/>
        <w:ind w:firstLine="709"/>
        <w:jc w:val="both"/>
      </w:pPr>
      <w:r>
        <w:t>"14) не осуществляет предпринимательскую деятельность в иной организационно-правовой форме (индивидуальным предпринимателем или учредителем общества с ограниченной ответственностью).";</w:t>
      </w:r>
    </w:p>
    <w:p w:rsidR="00D21585" w:rsidRDefault="00D21585" w:rsidP="00456F1F">
      <w:pPr>
        <w:pStyle w:val="NoSpacing"/>
        <w:ind w:firstLine="709"/>
        <w:jc w:val="both"/>
      </w:pPr>
      <w:r>
        <w:t xml:space="preserve">3) </w:t>
      </w:r>
      <w:r w:rsidRPr="00107FD5">
        <w:t xml:space="preserve">в пункте </w:t>
      </w:r>
      <w:r>
        <w:t>18</w:t>
      </w:r>
      <w:r w:rsidRPr="00107FD5">
        <w:t xml:space="preserve">  слова</w:t>
      </w:r>
      <w:r w:rsidRPr="00107FD5">
        <w:rPr>
          <w:b/>
        </w:rPr>
        <w:t xml:space="preserve"> </w:t>
      </w:r>
      <w:r w:rsidRPr="00107FD5">
        <w:t>"</w:t>
      </w:r>
      <w:r>
        <w:t>не менее 25 баллов</w:t>
      </w:r>
      <w:r w:rsidRPr="00107FD5">
        <w:t>" заменить словами "</w:t>
      </w:r>
      <w:r>
        <w:t>не менее 20 баллов</w:t>
      </w:r>
      <w:r w:rsidRPr="00107FD5">
        <w:t xml:space="preserve"> ";</w:t>
      </w:r>
    </w:p>
    <w:p w:rsidR="00D21585" w:rsidRPr="00456F1F" w:rsidRDefault="00D21585" w:rsidP="00164DF2">
      <w:pPr>
        <w:ind w:firstLine="708"/>
        <w:jc w:val="both"/>
      </w:pPr>
      <w:r>
        <w:t>4) п</w:t>
      </w:r>
      <w:r w:rsidRPr="00456F1F">
        <w:t xml:space="preserve">ункт </w:t>
      </w:r>
      <w:r>
        <w:t>21</w:t>
      </w:r>
      <w:r w:rsidRPr="00456F1F">
        <w:t xml:space="preserve"> изложить в следующей редакции:</w:t>
      </w:r>
    </w:p>
    <w:p w:rsidR="00D21585" w:rsidRPr="00537463" w:rsidRDefault="00D21585" w:rsidP="00164DF2">
      <w:pPr>
        <w:ind w:firstLine="708"/>
      </w:pPr>
      <w:r>
        <w:t>"</w:t>
      </w:r>
      <w:r w:rsidRPr="00537463">
        <w:t xml:space="preserve">21. Критерии отбора для участия </w:t>
      </w:r>
      <w:r>
        <w:t xml:space="preserve">в </w:t>
      </w:r>
      <w:r w:rsidRPr="00537463">
        <w:t>конкурс</w:t>
      </w:r>
      <w:r>
        <w:t>е</w:t>
      </w:r>
      <w:r w:rsidRPr="0053746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6003"/>
        <w:gridCol w:w="1674"/>
        <w:gridCol w:w="1224"/>
      </w:tblGrid>
      <w:tr w:rsidR="00D21585" w:rsidRPr="00537463" w:rsidTr="000D27AA">
        <w:tc>
          <w:tcPr>
            <w:tcW w:w="668" w:type="dxa"/>
            <w:vAlign w:val="center"/>
          </w:tcPr>
          <w:p w:rsidR="00D21585" w:rsidRPr="00537463" w:rsidRDefault="00D21585" w:rsidP="000D27AA">
            <w:pPr>
              <w:jc w:val="center"/>
              <w:rPr>
                <w:b/>
              </w:rPr>
            </w:pPr>
            <w:r w:rsidRPr="00537463">
              <w:rPr>
                <w:b/>
              </w:rPr>
              <w:t>№</w:t>
            </w:r>
          </w:p>
          <w:p w:rsidR="00D21585" w:rsidRPr="00537463" w:rsidRDefault="00D21585" w:rsidP="000D27AA">
            <w:pPr>
              <w:jc w:val="center"/>
              <w:rPr>
                <w:b/>
              </w:rPr>
            </w:pPr>
            <w:r w:rsidRPr="00537463">
              <w:rPr>
                <w:b/>
              </w:rPr>
              <w:t>п/п</w:t>
            </w:r>
          </w:p>
        </w:tc>
        <w:tc>
          <w:tcPr>
            <w:tcW w:w="6003" w:type="dxa"/>
            <w:vAlign w:val="center"/>
          </w:tcPr>
          <w:p w:rsidR="00D21585" w:rsidRPr="00537463" w:rsidRDefault="00D21585" w:rsidP="000D27AA">
            <w:pPr>
              <w:jc w:val="center"/>
              <w:rPr>
                <w:b/>
              </w:rPr>
            </w:pPr>
            <w:r w:rsidRPr="00537463">
              <w:rPr>
                <w:b/>
              </w:rPr>
              <w:t>Критерии</w:t>
            </w:r>
          </w:p>
        </w:tc>
        <w:tc>
          <w:tcPr>
            <w:tcW w:w="1674" w:type="dxa"/>
            <w:vAlign w:val="center"/>
          </w:tcPr>
          <w:p w:rsidR="00D21585" w:rsidRPr="00537463" w:rsidRDefault="00D21585" w:rsidP="000D27AA">
            <w:pPr>
              <w:jc w:val="center"/>
              <w:rPr>
                <w:b/>
              </w:rPr>
            </w:pPr>
            <w:r w:rsidRPr="00537463">
              <w:rPr>
                <w:b/>
              </w:rPr>
              <w:t>Значение</w:t>
            </w:r>
          </w:p>
        </w:tc>
        <w:tc>
          <w:tcPr>
            <w:tcW w:w="1224" w:type="dxa"/>
            <w:vAlign w:val="center"/>
          </w:tcPr>
          <w:p w:rsidR="00D21585" w:rsidRPr="00537463" w:rsidRDefault="00D21585" w:rsidP="000D27AA">
            <w:pPr>
              <w:jc w:val="center"/>
              <w:rPr>
                <w:b/>
              </w:rPr>
            </w:pPr>
            <w:r w:rsidRPr="00537463">
              <w:rPr>
                <w:b/>
              </w:rPr>
              <w:t>Баллы</w:t>
            </w:r>
          </w:p>
        </w:tc>
      </w:tr>
      <w:tr w:rsidR="00D21585" w:rsidRPr="00537463" w:rsidTr="000D27AA">
        <w:trPr>
          <w:trHeight w:val="233"/>
        </w:trPr>
        <w:tc>
          <w:tcPr>
            <w:tcW w:w="668" w:type="dxa"/>
            <w:vMerge w:val="restart"/>
            <w:vAlign w:val="center"/>
          </w:tcPr>
          <w:p w:rsidR="00D21585" w:rsidRPr="00537463" w:rsidRDefault="00D21585" w:rsidP="000D27AA">
            <w:pPr>
              <w:jc w:val="center"/>
            </w:pPr>
            <w:r>
              <w:t>1</w:t>
            </w:r>
          </w:p>
        </w:tc>
        <w:tc>
          <w:tcPr>
            <w:tcW w:w="6003" w:type="dxa"/>
            <w:vMerge w:val="restart"/>
          </w:tcPr>
          <w:p w:rsidR="00D21585" w:rsidRPr="00537463" w:rsidRDefault="00D21585" w:rsidP="000D27AA">
            <w:pPr>
              <w:jc w:val="both"/>
            </w:pPr>
            <w:r w:rsidRPr="00537463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167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</w:pPr>
            <w:r w:rsidRPr="00537463">
              <w:t>от 1 до 2</w:t>
            </w:r>
          </w:p>
        </w:tc>
        <w:tc>
          <w:tcPr>
            <w:tcW w:w="122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5</w:t>
            </w:r>
          </w:p>
        </w:tc>
      </w:tr>
      <w:tr w:rsidR="00D21585" w:rsidRPr="00537463" w:rsidTr="000D27AA">
        <w:trPr>
          <w:trHeight w:val="223"/>
        </w:trPr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167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</w:pPr>
            <w:r w:rsidRPr="00537463">
              <w:t xml:space="preserve">от 3 до </w:t>
            </w:r>
            <w:r>
              <w:t>4</w:t>
            </w:r>
          </w:p>
        </w:tc>
        <w:tc>
          <w:tcPr>
            <w:tcW w:w="122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D21585" w:rsidRPr="00537463" w:rsidTr="000D27AA">
        <w:trPr>
          <w:trHeight w:val="173"/>
        </w:trPr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167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</w:pPr>
            <w:r w:rsidRPr="00537463">
              <w:t xml:space="preserve">от </w:t>
            </w:r>
            <w:r>
              <w:t>5</w:t>
            </w:r>
            <w:r w:rsidRPr="00537463">
              <w:t xml:space="preserve"> до </w:t>
            </w:r>
            <w:r>
              <w:t>6</w:t>
            </w:r>
          </w:p>
        </w:tc>
        <w:tc>
          <w:tcPr>
            <w:tcW w:w="122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15</w:t>
            </w:r>
          </w:p>
        </w:tc>
      </w:tr>
      <w:tr w:rsidR="00D21585" w:rsidRPr="00537463" w:rsidTr="000D27AA">
        <w:trPr>
          <w:trHeight w:val="93"/>
        </w:trPr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167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</w:pPr>
            <w:r w:rsidRPr="00537463">
              <w:t xml:space="preserve">от </w:t>
            </w:r>
            <w:r>
              <w:t>7</w:t>
            </w:r>
            <w:r w:rsidRPr="00537463">
              <w:t xml:space="preserve"> и свыше</w:t>
            </w:r>
          </w:p>
        </w:tc>
        <w:tc>
          <w:tcPr>
            <w:tcW w:w="122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20</w:t>
            </w:r>
          </w:p>
        </w:tc>
      </w:tr>
      <w:tr w:rsidR="00D21585" w:rsidRPr="00537463" w:rsidTr="000D27AA">
        <w:trPr>
          <w:trHeight w:val="547"/>
        </w:trPr>
        <w:tc>
          <w:tcPr>
            <w:tcW w:w="668" w:type="dxa"/>
            <w:vMerge w:val="restart"/>
            <w:shd w:val="clear" w:color="auto" w:fill="FFFFFF"/>
            <w:vAlign w:val="center"/>
          </w:tcPr>
          <w:p w:rsidR="00D21585" w:rsidRPr="00537463" w:rsidRDefault="00D21585" w:rsidP="000D27AA">
            <w:pPr>
              <w:jc w:val="center"/>
            </w:pPr>
            <w:r>
              <w:t>2</w:t>
            </w:r>
          </w:p>
        </w:tc>
        <w:tc>
          <w:tcPr>
            <w:tcW w:w="6003" w:type="dxa"/>
            <w:vMerge w:val="restart"/>
            <w:shd w:val="clear" w:color="auto" w:fill="FFFFFF"/>
          </w:tcPr>
          <w:p w:rsidR="00D21585" w:rsidRPr="00537463" w:rsidRDefault="00D21585" w:rsidP="000D27AA">
            <w:pPr>
              <w:jc w:val="both"/>
            </w:pPr>
            <w:r w:rsidRPr="00537463">
              <w:t>Объем налоговых отчислений</w:t>
            </w:r>
            <w:r>
              <w:t xml:space="preserve"> в бюджеты всех уровней (</w:t>
            </w:r>
            <w:r w:rsidRPr="000A3A21">
              <w:t>за исключением государственных внебюджетных фондов</w:t>
            </w:r>
            <w:r>
              <w:t>)</w:t>
            </w:r>
            <w:r w:rsidRPr="00537463">
              <w:t>, планируемых на календарный год со дня получения гранта, тыс. рублей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D21585" w:rsidRPr="00537463" w:rsidRDefault="00D21585" w:rsidP="000D27AA">
            <w:pPr>
              <w:ind w:firstLine="50"/>
              <w:jc w:val="center"/>
            </w:pPr>
            <w:r w:rsidRPr="00537463">
              <w:t xml:space="preserve">менее </w:t>
            </w:r>
            <w:r>
              <w:t>5</w:t>
            </w:r>
            <w:r w:rsidRPr="00537463">
              <w:t>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21585" w:rsidRPr="00537463" w:rsidRDefault="00D21585" w:rsidP="000D27AA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D21585" w:rsidRPr="00537463" w:rsidTr="000D27AA">
        <w:trPr>
          <w:trHeight w:val="547"/>
        </w:trPr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0" w:type="auto"/>
            <w:vMerge/>
            <w:vAlign w:val="center"/>
          </w:tcPr>
          <w:p w:rsidR="00D21585" w:rsidRPr="00537463" w:rsidRDefault="00D21585" w:rsidP="000D27AA"/>
        </w:tc>
        <w:tc>
          <w:tcPr>
            <w:tcW w:w="167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</w:pPr>
            <w:r>
              <w:t>5</w:t>
            </w:r>
            <w:r w:rsidRPr="00537463">
              <w:t>0 и свыше</w:t>
            </w:r>
          </w:p>
        </w:tc>
        <w:tc>
          <w:tcPr>
            <w:tcW w:w="122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25</w:t>
            </w:r>
          </w:p>
        </w:tc>
      </w:tr>
      <w:tr w:rsidR="00D21585" w:rsidRPr="00537463" w:rsidTr="000D27AA">
        <w:trPr>
          <w:trHeight w:val="203"/>
        </w:trPr>
        <w:tc>
          <w:tcPr>
            <w:tcW w:w="668" w:type="dxa"/>
            <w:vAlign w:val="center"/>
          </w:tcPr>
          <w:p w:rsidR="00D21585" w:rsidRPr="00537463" w:rsidRDefault="00D21585" w:rsidP="000D27AA">
            <w:pPr>
              <w:jc w:val="center"/>
            </w:pPr>
            <w:r>
              <w:t>3</w:t>
            </w:r>
          </w:p>
        </w:tc>
        <w:tc>
          <w:tcPr>
            <w:tcW w:w="6003" w:type="dxa"/>
          </w:tcPr>
          <w:p w:rsidR="00D21585" w:rsidRPr="00537463" w:rsidRDefault="00D21585" w:rsidP="000D27AA">
            <w:pPr>
              <w:jc w:val="both"/>
            </w:pPr>
            <w:r w:rsidRPr="00537463">
              <w:t>Отношение к приоритетной целевой группе</w:t>
            </w:r>
          </w:p>
        </w:tc>
        <w:tc>
          <w:tcPr>
            <w:tcW w:w="167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</w:pPr>
            <w:r w:rsidRPr="00537463">
              <w:t>да</w:t>
            </w:r>
          </w:p>
        </w:tc>
        <w:tc>
          <w:tcPr>
            <w:tcW w:w="1224" w:type="dxa"/>
            <w:vAlign w:val="center"/>
          </w:tcPr>
          <w:p w:rsidR="00D21585" w:rsidRPr="00537463" w:rsidRDefault="00D21585" w:rsidP="000D27AA">
            <w:pPr>
              <w:ind w:firstLine="5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D21585" w:rsidRPr="00456F1F" w:rsidRDefault="00D21585" w:rsidP="001060E1">
      <w:pPr>
        <w:pStyle w:val="NoSpacing"/>
        <w:ind w:firstLine="709"/>
        <w:jc w:val="right"/>
      </w:pPr>
      <w:r>
        <w:t>";</w:t>
      </w:r>
    </w:p>
    <w:p w:rsidR="00D21585" w:rsidRDefault="00D21585" w:rsidP="00164DF2">
      <w:pPr>
        <w:pStyle w:val="NoSpacing"/>
        <w:ind w:firstLine="709"/>
        <w:jc w:val="both"/>
      </w:pPr>
      <w:r>
        <w:t xml:space="preserve">5) </w:t>
      </w:r>
      <w:r w:rsidRPr="00107FD5">
        <w:t xml:space="preserve">в пункте </w:t>
      </w:r>
      <w:r>
        <w:t>23</w:t>
      </w:r>
      <w:r w:rsidRPr="00107FD5">
        <w:t xml:space="preserve">  слова</w:t>
      </w:r>
      <w:r w:rsidRPr="00107FD5">
        <w:rPr>
          <w:b/>
        </w:rPr>
        <w:t xml:space="preserve"> </w:t>
      </w:r>
      <w:r w:rsidRPr="00107FD5">
        <w:t>"</w:t>
      </w:r>
      <w:r w:rsidRPr="00537463">
        <w:t xml:space="preserve">в информационно-телекоммуникационной сети "Интернет" </w:t>
      </w:r>
      <w:r w:rsidRPr="00A5525B">
        <w:t>(</w:t>
      </w:r>
      <w:hyperlink r:id="rId5" w:history="1">
        <w:r w:rsidRPr="00A5525B">
          <w:rPr>
            <w:rStyle w:val="Hyperlink"/>
          </w:rPr>
          <w:t>http://taishet.irkmo.ru</w:t>
        </w:r>
      </w:hyperlink>
      <w:r w:rsidRPr="00A5525B">
        <w:t>)</w:t>
      </w:r>
      <w:r w:rsidRPr="00107FD5">
        <w:t xml:space="preserve">" </w:t>
      </w:r>
      <w:r>
        <w:t>дополнить</w:t>
      </w:r>
      <w:r w:rsidRPr="00107FD5">
        <w:t xml:space="preserve"> словами "</w:t>
      </w:r>
      <w:r>
        <w:t>не позднее, чем за 2 рабочих дня до даты начала приема конкурсных заявок</w:t>
      </w:r>
      <w:r w:rsidRPr="00537463">
        <w:t>.</w:t>
      </w:r>
      <w:r w:rsidRPr="00107FD5">
        <w:t>";</w:t>
      </w:r>
    </w:p>
    <w:p w:rsidR="00D21585" w:rsidRDefault="00D21585" w:rsidP="00164DF2">
      <w:pPr>
        <w:autoSpaceDE w:val="0"/>
        <w:autoSpaceDN w:val="0"/>
        <w:adjustRightInd w:val="0"/>
        <w:ind w:firstLine="708"/>
        <w:jc w:val="both"/>
      </w:pPr>
      <w:r>
        <w:t>6) абзац второй пункта</w:t>
      </w:r>
      <w:r w:rsidRPr="00107FD5">
        <w:t xml:space="preserve"> </w:t>
      </w:r>
      <w:r>
        <w:t>76</w:t>
      </w:r>
      <w:r w:rsidRPr="00107FD5">
        <w:t xml:space="preserve"> </w:t>
      </w:r>
      <w:r>
        <w:t>изложить в следующей редакции:</w:t>
      </w:r>
    </w:p>
    <w:p w:rsidR="00D21585" w:rsidRDefault="00D21585" w:rsidP="00164DF2">
      <w:pPr>
        <w:autoSpaceDE w:val="0"/>
        <w:autoSpaceDN w:val="0"/>
        <w:adjustRightInd w:val="0"/>
        <w:ind w:firstLine="708"/>
        <w:jc w:val="both"/>
      </w:pPr>
      <w:r w:rsidRPr="00107FD5">
        <w:t>"</w:t>
      </w:r>
      <w:r w:rsidRPr="00537463">
        <w:t>Перечисление грантов осуществляется в установленном порядке с лицевого счета Администрации Тайшетского района на банков</w:t>
      </w:r>
      <w:r>
        <w:t>ские счета получателей грантов, но не позднее 31 декабря года заключения Соглашения.</w:t>
      </w:r>
      <w:r w:rsidRPr="00107FD5">
        <w:t>";</w:t>
      </w:r>
    </w:p>
    <w:p w:rsidR="00D21585" w:rsidRDefault="00D21585" w:rsidP="00172F11">
      <w:pPr>
        <w:autoSpaceDE w:val="0"/>
        <w:autoSpaceDN w:val="0"/>
        <w:adjustRightInd w:val="0"/>
        <w:ind w:firstLine="708"/>
        <w:jc w:val="both"/>
      </w:pPr>
      <w:r>
        <w:t>7</w:t>
      </w:r>
      <w:r w:rsidRPr="008D754C">
        <w:t xml:space="preserve">) </w:t>
      </w:r>
      <w:r>
        <w:t>абзац второй пункта</w:t>
      </w:r>
      <w:r w:rsidRPr="00107FD5">
        <w:t xml:space="preserve"> </w:t>
      </w:r>
      <w:r>
        <w:t>79</w:t>
      </w:r>
      <w:r w:rsidRPr="00107FD5">
        <w:t xml:space="preserve"> </w:t>
      </w:r>
      <w:r>
        <w:t>изложить в следующей редакции:</w:t>
      </w:r>
    </w:p>
    <w:p w:rsidR="00D21585" w:rsidRPr="008D754C" w:rsidRDefault="00D21585" w:rsidP="00A12B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54C">
        <w:rPr>
          <w:rFonts w:ascii="Times New Roman" w:hAnsi="Times New Roman" w:cs="Times New Roman"/>
          <w:sz w:val="24"/>
          <w:szCs w:val="24"/>
        </w:rPr>
        <w:t>"</w:t>
      </w:r>
      <w:r w:rsidRPr="00537463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, в срок до 1 мая года, следующего за отчетным, </w:t>
      </w:r>
      <w:r w:rsidRPr="00537463">
        <w:rPr>
          <w:rFonts w:ascii="Times New Roman" w:hAnsi="Times New Roman" w:cs="Times New Roman"/>
          <w:sz w:val="24"/>
          <w:szCs w:val="24"/>
        </w:rPr>
        <w:t xml:space="preserve"> составляет акт по результатам проверки целевого использования гранта, достижения получателем субсидии целевых показателей по форме согласно приложению 11</w:t>
      </w:r>
      <w:r w:rsidRPr="008D754C">
        <w:rPr>
          <w:rFonts w:ascii="Times New Roman" w:hAnsi="Times New Roman" w:cs="Times New Roman"/>
          <w:sz w:val="24"/>
          <w:szCs w:val="24"/>
        </w:rPr>
        <w:t xml:space="preserve"> </w:t>
      </w:r>
      <w:r w:rsidRPr="00537463">
        <w:rPr>
          <w:rFonts w:ascii="Times New Roman" w:hAnsi="Times New Roman" w:cs="Times New Roman"/>
          <w:sz w:val="24"/>
          <w:szCs w:val="24"/>
        </w:rPr>
        <w:t>к настоящему Положению.</w:t>
      </w:r>
      <w:r w:rsidRPr="008D754C">
        <w:rPr>
          <w:rFonts w:ascii="Times New Roman" w:hAnsi="Times New Roman" w:cs="Times New Roman"/>
          <w:sz w:val="24"/>
          <w:szCs w:val="24"/>
        </w:rPr>
        <w:t>";</w:t>
      </w:r>
    </w:p>
    <w:p w:rsidR="00D21585" w:rsidRDefault="00D21585" w:rsidP="00164DF2">
      <w:pPr>
        <w:autoSpaceDE w:val="0"/>
        <w:autoSpaceDN w:val="0"/>
        <w:adjustRightInd w:val="0"/>
        <w:ind w:firstLine="708"/>
        <w:jc w:val="both"/>
      </w:pPr>
      <w:r>
        <w:t>8) п</w:t>
      </w:r>
      <w:r w:rsidRPr="00456F1F">
        <w:t xml:space="preserve">ункт </w:t>
      </w:r>
      <w:r>
        <w:t>80</w:t>
      </w:r>
      <w:r w:rsidRPr="00456F1F">
        <w:t xml:space="preserve"> изложить в следующей редакции:</w:t>
      </w:r>
    </w:p>
    <w:p w:rsidR="00D21585" w:rsidRDefault="00D21585" w:rsidP="00A12B70">
      <w:pPr>
        <w:autoSpaceDE w:val="0"/>
        <w:autoSpaceDN w:val="0"/>
        <w:adjustRightInd w:val="0"/>
        <w:ind w:firstLine="708"/>
        <w:jc w:val="both"/>
      </w:pPr>
      <w:r>
        <w:t>"</w:t>
      </w:r>
      <w:r w:rsidRPr="00537463">
        <w:t>80. В случае нарушения получателем гранта условий, установленных настоящим Положением, Уполномоченный орган направляет требование получателю гранта о возврате полученных денежных средств</w:t>
      </w:r>
      <w:r>
        <w:t xml:space="preserve"> в течение 10 рабочих дней с момента их установления</w:t>
      </w:r>
      <w:r w:rsidRPr="00537463">
        <w:t>. Денежные средства подлежат возврату в бюджет муниципального образования "Тайшетский район" в течение 10 банковских дней с момента получения получателем гранта соответствующего требования.</w:t>
      </w:r>
      <w:r>
        <w:t>"</w:t>
      </w:r>
    </w:p>
    <w:p w:rsidR="00D21585" w:rsidRPr="00980E3D" w:rsidRDefault="00D21585" w:rsidP="00CC3121">
      <w:pPr>
        <w:pStyle w:val="NoSpacing"/>
        <w:ind w:firstLine="709"/>
        <w:jc w:val="both"/>
      </w:pPr>
      <w:r>
        <w:t>9</w:t>
      </w:r>
      <w:r w:rsidRPr="00980E3D">
        <w:t xml:space="preserve">) </w:t>
      </w:r>
      <w:r>
        <w:t>приложение 2 к Положению изложить в редакции согласно приложению к настоящему постановлению.</w:t>
      </w:r>
      <w:r w:rsidRPr="00980E3D">
        <w:t xml:space="preserve"> </w:t>
      </w:r>
    </w:p>
    <w:p w:rsidR="00D21585" w:rsidRDefault="00D21585" w:rsidP="004E7A5D">
      <w:pPr>
        <w:tabs>
          <w:tab w:val="left" w:pos="567"/>
        </w:tabs>
        <w:ind w:firstLine="709"/>
        <w:jc w:val="both"/>
      </w:pPr>
      <w:r w:rsidRPr="00456F1F">
        <w:t xml:space="preserve">2. </w:t>
      </w:r>
      <w:r>
        <w:t>Аппарату администрации Тайшетского района</w:t>
      </w:r>
      <w:r w:rsidRPr="00456F1F">
        <w:t xml:space="preserve">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D21585" w:rsidRPr="00456F1F" w:rsidRDefault="00D21585" w:rsidP="004E7A5D">
      <w:pPr>
        <w:tabs>
          <w:tab w:val="left" w:pos="567"/>
        </w:tabs>
        <w:ind w:firstLine="709"/>
        <w:jc w:val="both"/>
      </w:pPr>
    </w:p>
    <w:p w:rsidR="00D21585" w:rsidRDefault="00D21585" w:rsidP="00931C56">
      <w:pPr>
        <w:jc w:val="both"/>
        <w:rPr>
          <w:color w:val="FF0000"/>
          <w:szCs w:val="20"/>
        </w:rPr>
      </w:pPr>
    </w:p>
    <w:p w:rsidR="00D21585" w:rsidRPr="00410048" w:rsidRDefault="00D21585" w:rsidP="00931C56">
      <w:pPr>
        <w:jc w:val="both"/>
        <w:rPr>
          <w:color w:val="FF0000"/>
          <w:szCs w:val="20"/>
        </w:rPr>
      </w:pPr>
    </w:p>
    <w:p w:rsidR="00D21585" w:rsidRPr="00410048" w:rsidRDefault="00D21585" w:rsidP="00931C56">
      <w:pPr>
        <w:jc w:val="both"/>
        <w:rPr>
          <w:color w:val="FF0000"/>
          <w:szCs w:val="20"/>
        </w:rPr>
      </w:pPr>
    </w:p>
    <w:p w:rsidR="00D21585" w:rsidRDefault="00D21585" w:rsidP="00DB4A0A">
      <w:pPr>
        <w:pStyle w:val="BodyText2"/>
        <w:suppressLineNumbers/>
        <w:ind w:firstLine="709"/>
      </w:pPr>
      <w:r w:rsidRPr="001050EC">
        <w:t xml:space="preserve">Мэр  Тайшетского района                                </w:t>
      </w:r>
      <w:r w:rsidRPr="001050EC">
        <w:tab/>
      </w:r>
      <w:r w:rsidRPr="001050EC">
        <w:tab/>
        <w:t xml:space="preserve">            </w:t>
      </w:r>
      <w:r>
        <w:t>А.В. Величко</w:t>
      </w:r>
    </w:p>
    <w:p w:rsidR="00D21585" w:rsidRDefault="00D21585">
      <w:r>
        <w:br w:type="page"/>
      </w:r>
    </w:p>
    <w:p w:rsidR="00D21585" w:rsidRPr="009D7E8E" w:rsidRDefault="00D21585" w:rsidP="009D7E8E">
      <w:pPr>
        <w:widowControl w:val="0"/>
        <w:autoSpaceDE w:val="0"/>
        <w:autoSpaceDN w:val="0"/>
        <w:adjustRightInd w:val="0"/>
        <w:ind w:left="3402"/>
        <w:jc w:val="right"/>
      </w:pPr>
      <w:r w:rsidRPr="009D7E8E">
        <w:t>Приложение</w:t>
      </w:r>
    </w:p>
    <w:p w:rsidR="00D21585" w:rsidRPr="009D7E8E" w:rsidRDefault="00D21585" w:rsidP="009D7E8E">
      <w:pPr>
        <w:widowControl w:val="0"/>
        <w:autoSpaceDE w:val="0"/>
        <w:autoSpaceDN w:val="0"/>
        <w:adjustRightInd w:val="0"/>
        <w:ind w:left="3402"/>
        <w:jc w:val="right"/>
      </w:pPr>
      <w:r w:rsidRPr="009D7E8E">
        <w:t>к постановлению администрации Тайшетского района</w:t>
      </w:r>
    </w:p>
    <w:p w:rsidR="00D21585" w:rsidRPr="009D7E8E" w:rsidRDefault="00D21585" w:rsidP="009E3C74">
      <w:pPr>
        <w:widowControl w:val="0"/>
        <w:autoSpaceDE w:val="0"/>
        <w:autoSpaceDN w:val="0"/>
        <w:adjustRightInd w:val="0"/>
        <w:ind w:left="3828"/>
        <w:jc w:val="right"/>
      </w:pPr>
      <w:r w:rsidRPr="009D7E8E">
        <w:t>от "</w:t>
      </w:r>
      <w:r w:rsidRPr="00517BCF">
        <w:t>25</w:t>
      </w:r>
      <w:r w:rsidRPr="009D7E8E">
        <w:t>" ____</w:t>
      </w:r>
      <w:r>
        <w:rPr>
          <w:u w:val="single"/>
        </w:rPr>
        <w:t>11</w:t>
      </w:r>
      <w:r w:rsidRPr="009D7E8E">
        <w:t xml:space="preserve">_____ </w:t>
      </w:r>
      <w:smartTag w:uri="urn:schemas-microsoft-com:office:smarttags" w:element="metricconverter">
        <w:smartTagPr>
          <w:attr w:name="ProductID" w:val="2016 г"/>
        </w:smartTagPr>
        <w:r w:rsidRPr="009D7E8E">
          <w:t>2016 г</w:t>
        </w:r>
      </w:smartTag>
      <w:r w:rsidRPr="009D7E8E">
        <w:t>. №</w:t>
      </w:r>
      <w:r w:rsidRPr="00517BCF">
        <w:t xml:space="preserve"> 408</w:t>
      </w:r>
      <w:r w:rsidRPr="009D7E8E">
        <w:t xml:space="preserve">  </w:t>
      </w:r>
    </w:p>
    <w:p w:rsidR="00D21585" w:rsidRDefault="00D21585" w:rsidP="009E3C74">
      <w:pPr>
        <w:widowControl w:val="0"/>
        <w:autoSpaceDE w:val="0"/>
        <w:autoSpaceDN w:val="0"/>
        <w:adjustRightInd w:val="0"/>
        <w:ind w:left="3828"/>
        <w:jc w:val="right"/>
        <w:rPr>
          <w:sz w:val="22"/>
          <w:szCs w:val="22"/>
        </w:rPr>
      </w:pPr>
    </w:p>
    <w:p w:rsidR="00D21585" w:rsidRPr="009D7E8E" w:rsidRDefault="00D21585" w:rsidP="009E3C74">
      <w:pPr>
        <w:widowControl w:val="0"/>
        <w:autoSpaceDE w:val="0"/>
        <w:autoSpaceDN w:val="0"/>
        <w:adjustRightInd w:val="0"/>
        <w:ind w:left="3828"/>
        <w:jc w:val="right"/>
      </w:pPr>
      <w:r w:rsidRPr="009D7E8E">
        <w:t>"Приложение 2</w:t>
      </w:r>
    </w:p>
    <w:p w:rsidR="00D21585" w:rsidRPr="009D7E8E" w:rsidRDefault="00D21585" w:rsidP="009E3C74">
      <w:pPr>
        <w:ind w:firstLine="567"/>
        <w:jc w:val="right"/>
      </w:pPr>
      <w:r w:rsidRPr="009D7E8E">
        <w:t xml:space="preserve">к Положению о предоставлении субсидий субъектам малого предпринимательства </w:t>
      </w:r>
    </w:p>
    <w:p w:rsidR="00D21585" w:rsidRPr="009D7E8E" w:rsidRDefault="00D21585" w:rsidP="009E3C74">
      <w:pPr>
        <w:ind w:firstLine="567"/>
        <w:jc w:val="right"/>
      </w:pPr>
      <w:r w:rsidRPr="009D7E8E">
        <w:t>в муниципальном образовании "Тайшетский район" по поддержке начинающих – гранты начинающим на создание собственного бизнеса</w:t>
      </w:r>
    </w:p>
    <w:p w:rsidR="00D21585" w:rsidRPr="00537463" w:rsidRDefault="00D21585" w:rsidP="009E3C74">
      <w:pPr>
        <w:widowControl w:val="0"/>
        <w:autoSpaceDE w:val="0"/>
        <w:autoSpaceDN w:val="0"/>
        <w:adjustRightInd w:val="0"/>
        <w:spacing w:after="120"/>
        <w:jc w:val="both"/>
        <w:rPr>
          <w:sz w:val="10"/>
          <w:szCs w:val="10"/>
        </w:rPr>
      </w:pPr>
      <w:r w:rsidRPr="00537463">
        <w:t xml:space="preserve">                                                                 </w:t>
      </w:r>
    </w:p>
    <w:p w:rsidR="00D21585" w:rsidRPr="00537463" w:rsidRDefault="00D21585" w:rsidP="009E3C74">
      <w:pPr>
        <w:widowControl w:val="0"/>
        <w:spacing w:line="240" w:lineRule="exact"/>
        <w:jc w:val="center"/>
        <w:outlineLvl w:val="0"/>
        <w:rPr>
          <w:b/>
        </w:rPr>
      </w:pPr>
      <w:r w:rsidRPr="00537463">
        <w:rPr>
          <w:b/>
        </w:rPr>
        <w:t>АНКЕТА</w:t>
      </w:r>
    </w:p>
    <w:p w:rsidR="00D21585" w:rsidRPr="00537463" w:rsidRDefault="00D21585" w:rsidP="009E3C74">
      <w:pPr>
        <w:widowControl w:val="0"/>
        <w:spacing w:line="240" w:lineRule="exact"/>
        <w:jc w:val="center"/>
        <w:outlineLvl w:val="0"/>
        <w:rPr>
          <w:b/>
        </w:rPr>
      </w:pPr>
      <w:r w:rsidRPr="00537463">
        <w:rPr>
          <w:b/>
        </w:rPr>
        <w:t>субъекта малого предпринимательства</w:t>
      </w:r>
    </w:p>
    <w:p w:rsidR="00D21585" w:rsidRPr="00537463" w:rsidRDefault="00D21585" w:rsidP="009E3C74">
      <w:pPr>
        <w:widowControl w:val="0"/>
        <w:spacing w:before="120"/>
        <w:jc w:val="center"/>
        <w:outlineLvl w:val="0"/>
      </w:pPr>
      <w:r w:rsidRPr="00537463">
        <w:t>________________________________________________________________</w:t>
      </w:r>
    </w:p>
    <w:p w:rsidR="00D21585" w:rsidRPr="00537463" w:rsidRDefault="00D21585" w:rsidP="009E3C74">
      <w:pPr>
        <w:widowControl w:val="0"/>
        <w:autoSpaceDE w:val="0"/>
        <w:autoSpaceDN w:val="0"/>
        <w:adjustRightInd w:val="0"/>
        <w:spacing w:before="60" w:line="240" w:lineRule="exact"/>
        <w:jc w:val="center"/>
      </w:pPr>
      <w:r w:rsidRPr="00537463">
        <w:t>(наименование субъекта малого предпринимательства)</w:t>
      </w:r>
    </w:p>
    <w:p w:rsidR="00D21585" w:rsidRPr="00537463" w:rsidRDefault="00D21585" w:rsidP="009E3C74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525"/>
        <w:gridCol w:w="1935"/>
      </w:tblGrid>
      <w:tr w:rsidR="00D21585" w:rsidRPr="00537463" w:rsidTr="00BD7E72">
        <w:trPr>
          <w:tblHeader/>
        </w:trPr>
        <w:tc>
          <w:tcPr>
            <w:tcW w:w="900" w:type="dxa"/>
            <w:vAlign w:val="center"/>
          </w:tcPr>
          <w:p w:rsidR="00D21585" w:rsidRPr="00537463" w:rsidRDefault="00D21585" w:rsidP="00BD7E72">
            <w:pPr>
              <w:widowControl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№ п/п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80" w:after="80" w:line="240" w:lineRule="exact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35" w:type="dxa"/>
            <w:vAlign w:val="center"/>
          </w:tcPr>
          <w:p w:rsidR="00D21585" w:rsidRPr="00537463" w:rsidRDefault="00D21585" w:rsidP="00BD7E72">
            <w:pPr>
              <w:widowControl w:val="0"/>
              <w:spacing w:before="80" w:after="80"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537463">
              <w:rPr>
                <w:sz w:val="22"/>
                <w:szCs w:val="22"/>
              </w:rPr>
              <w:t>Сведения</w:t>
            </w:r>
          </w:p>
        </w:tc>
      </w:tr>
      <w:tr w:rsidR="00D21585" w:rsidRPr="00537463" w:rsidTr="00BD7E72">
        <w:trPr>
          <w:trHeight w:val="641"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120" w:after="60" w:line="240" w:lineRule="exact"/>
              <w:jc w:val="center"/>
            </w:pPr>
            <w:r w:rsidRPr="00537463">
              <w:t>1.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120" w:after="60" w:line="240" w:lineRule="exact"/>
            </w:pPr>
            <w:r w:rsidRPr="00537463">
              <w:t>Организационно-правовая форма / Ф.И.О. индивидуального предпринимателя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120" w:after="60" w:line="240" w:lineRule="exact"/>
            </w:pPr>
          </w:p>
        </w:tc>
      </w:tr>
      <w:tr w:rsidR="00D21585" w:rsidRPr="00537463" w:rsidTr="00BD7E72"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120" w:after="60" w:line="240" w:lineRule="exact"/>
              <w:jc w:val="center"/>
            </w:pPr>
            <w:r w:rsidRPr="00537463">
              <w:t>2.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120" w:after="60" w:line="240" w:lineRule="exact"/>
              <w:jc w:val="both"/>
            </w:pPr>
            <w:r w:rsidRPr="00537463">
              <w:t xml:space="preserve">Дата, место и орган государственной регистрации 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120" w:after="60" w:line="240" w:lineRule="exact"/>
            </w:pPr>
          </w:p>
        </w:tc>
      </w:tr>
      <w:tr w:rsidR="00D21585" w:rsidRPr="00537463" w:rsidTr="00BD7E72"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3.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Руководитель (должность, ФИО, служебный тел.)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4.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Учредитель (и) (наименование и доля участия каждого учредителя в уставном капитале) - для юридических лиц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5.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 xml:space="preserve">ИНН/ОГРН  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6.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Основной вид деятельности (ОКВЭД)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7.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Юридический адрес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8.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Фактический адрес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9.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Система налогообложения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10.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Объем налогов и сборов, уплаченных в бюджетную систему РФ за последний отчетный период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11.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Средняя численность работников на дату подачи заявки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12.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Среднемесячная начисленная заработная плата работников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  <w:trHeight w:val="1861"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13.</w:t>
            </w:r>
          </w:p>
        </w:tc>
        <w:tc>
          <w:tcPr>
            <w:tcW w:w="652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Банковские реквизиты:</w:t>
            </w:r>
          </w:p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- наименование банка</w:t>
            </w:r>
          </w:p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- расчетный счет</w:t>
            </w:r>
          </w:p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- корреспондентский счет</w:t>
            </w:r>
          </w:p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- ИНН</w:t>
            </w:r>
          </w:p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- БИК</w:t>
            </w:r>
          </w:p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- КПП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14.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Описание предпринимательской деятельности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15.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Описание стратегии развития предпринимательской деятельности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16.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Наличие патентов, лицензий, сертификатов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17.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 xml:space="preserve">Описание конечного продукта/услуги/технологии 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 xml:space="preserve">18. 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Количество созданных (сохраненных) рабочих мест в случае получения государственной поддержки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  <w:tr w:rsidR="00D21585" w:rsidRPr="00537463" w:rsidTr="00BD7E72">
        <w:trPr>
          <w:cantSplit/>
        </w:trPr>
        <w:tc>
          <w:tcPr>
            <w:tcW w:w="900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center"/>
            </w:pPr>
            <w:r w:rsidRPr="00537463">
              <w:t>19.</w:t>
            </w:r>
          </w:p>
        </w:tc>
        <w:tc>
          <w:tcPr>
            <w:tcW w:w="6525" w:type="dxa"/>
            <w:vAlign w:val="center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  <w:jc w:val="both"/>
            </w:pPr>
            <w:r w:rsidRPr="00537463">
              <w:t>Дополнительная информация, которую Вы хотели бы сообщить</w:t>
            </w:r>
          </w:p>
        </w:tc>
        <w:tc>
          <w:tcPr>
            <w:tcW w:w="1935" w:type="dxa"/>
          </w:tcPr>
          <w:p w:rsidR="00D21585" w:rsidRPr="00537463" w:rsidRDefault="00D21585" w:rsidP="00BD7E72">
            <w:pPr>
              <w:widowControl w:val="0"/>
              <w:spacing w:before="60" w:after="60" w:line="240" w:lineRule="exact"/>
            </w:pPr>
          </w:p>
        </w:tc>
      </w:tr>
    </w:tbl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Фамилия, имя, отчество контактного лица</w:t>
      </w: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Контактные телефоны </w:t>
      </w: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Факс </w:t>
      </w: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Адрес электронной почты</w:t>
      </w: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Настоящим подтверждаем, что </w:t>
      </w: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>_____________________________________________________________</w:t>
      </w:r>
    </w:p>
    <w:p w:rsidR="00D21585" w:rsidRPr="00537463" w:rsidRDefault="00D21585" w:rsidP="009E3C74">
      <w:pPr>
        <w:autoSpaceDE w:val="0"/>
        <w:autoSpaceDN w:val="0"/>
        <w:adjustRightInd w:val="0"/>
        <w:rPr>
          <w:lang w:eastAsia="en-US"/>
        </w:rPr>
      </w:pPr>
      <w:r w:rsidRPr="00537463">
        <w:rPr>
          <w:lang w:eastAsia="en-US"/>
        </w:rPr>
        <w:t xml:space="preserve">    (наименование субъекта малого предпринимательства)</w:t>
      </w:r>
    </w:p>
    <w:p w:rsidR="00D21585" w:rsidRPr="009E3C74" w:rsidRDefault="00D21585" w:rsidP="009E3C74">
      <w:pPr>
        <w:ind w:firstLine="708"/>
        <w:jc w:val="both"/>
      </w:pPr>
      <w:r w:rsidRPr="009E3C74">
        <w:t>- не имеет задолженности по платежам в бюджеты всех уровней бюджетной системы Российской Федерации;</w:t>
      </w:r>
    </w:p>
    <w:p w:rsidR="00D21585" w:rsidRPr="009E3C74" w:rsidRDefault="00D21585" w:rsidP="009E3C74">
      <w:pPr>
        <w:ind w:firstLine="708"/>
        <w:jc w:val="both"/>
      </w:pPr>
      <w:r w:rsidRPr="009E3C74">
        <w:t>- не находится в стадии реорганизации, ликвидации или банкротства, а также его деятельность не приостановлена в соответствии с законодательством Российской Федерации;</w:t>
      </w:r>
    </w:p>
    <w:p w:rsidR="00D21585" w:rsidRPr="009E3C74" w:rsidRDefault="00D21585" w:rsidP="009E3C74">
      <w:pPr>
        <w:ind w:firstLine="708"/>
        <w:jc w:val="both"/>
      </w:pPr>
      <w:r w:rsidRPr="009E3C74"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21585" w:rsidRPr="009E3C74" w:rsidRDefault="00D21585" w:rsidP="009E3C74">
      <w:pPr>
        <w:ind w:firstLine="708"/>
        <w:jc w:val="both"/>
      </w:pPr>
      <w:r w:rsidRPr="009E3C74">
        <w:t>- не является участником соглашения о разделе продукции;</w:t>
      </w:r>
    </w:p>
    <w:p w:rsidR="00D21585" w:rsidRPr="009E3C74" w:rsidRDefault="00D21585" w:rsidP="009E3C74">
      <w:pPr>
        <w:ind w:firstLine="708"/>
        <w:jc w:val="both"/>
      </w:pPr>
      <w:r w:rsidRPr="009E3C74">
        <w:t>- не осуществляет предпринимательскую деятельность в сфере  игорного бизнеса;</w:t>
      </w:r>
    </w:p>
    <w:p w:rsidR="00D21585" w:rsidRPr="009E3C74" w:rsidRDefault="00D21585" w:rsidP="009E3C74">
      <w:pPr>
        <w:ind w:firstLine="708"/>
        <w:jc w:val="both"/>
      </w:pPr>
      <w:r w:rsidRPr="009E3C74">
        <w:t>- является резидентом Российской Федерации;</w:t>
      </w:r>
    </w:p>
    <w:p w:rsidR="00D21585" w:rsidRPr="009E3C74" w:rsidRDefault="00D21585" w:rsidP="009E3C74">
      <w:pPr>
        <w:shd w:val="clear" w:color="auto" w:fill="FFFFFF"/>
        <w:ind w:firstLine="708"/>
        <w:jc w:val="both"/>
        <w:rPr>
          <w:sz w:val="20"/>
        </w:rPr>
      </w:pPr>
      <w:r w:rsidRPr="009E3C74">
        <w:t>- не имеет в качестве основного и (или) дополнительного вида экономической деятельности, связанного с производством и (или) реализацией подакцизных товаров; добычей и (или) реализацией полезных ископаемых, за исключением общераспространенных полезных ископаемых;</w:t>
      </w:r>
      <w:r w:rsidRPr="009E3C74">
        <w:rPr>
          <w:sz w:val="20"/>
        </w:rPr>
        <w:t xml:space="preserve"> </w:t>
      </w:r>
    </w:p>
    <w:p w:rsidR="00D21585" w:rsidRPr="009E3C74" w:rsidRDefault="00D21585" w:rsidP="009E3C74">
      <w:pPr>
        <w:autoSpaceDE w:val="0"/>
        <w:autoSpaceDN w:val="0"/>
        <w:adjustRightInd w:val="0"/>
        <w:ind w:firstLine="697"/>
        <w:jc w:val="both"/>
      </w:pPr>
      <w:r w:rsidRPr="009E3C74">
        <w:t>- не осуществляет предпринимательскую деятельность в иной организационно-правовой форме (индивидуальным предпринимателем или учредителем общества с ограниченной ответственностью).</w:t>
      </w:r>
    </w:p>
    <w:p w:rsidR="00D21585" w:rsidRPr="00537463" w:rsidRDefault="00D21585" w:rsidP="009E3C74">
      <w:pPr>
        <w:pStyle w:val="BodyText2"/>
        <w:spacing w:before="120" w:line="240" w:lineRule="auto"/>
        <w:ind w:firstLine="697"/>
        <w:jc w:val="both"/>
      </w:pPr>
      <w:r w:rsidRPr="00537463">
        <w:rPr>
          <w:b/>
        </w:rPr>
        <w:t>Согласен на обработку</w:t>
      </w:r>
      <w:r w:rsidRPr="00537463">
        <w:t xml:space="preserve"> персональных данных, указанных в представленной документации, в том числе на размещение в СМИ и информационно-телекоммуникационной сети общего пользования.</w:t>
      </w:r>
    </w:p>
    <w:p w:rsidR="00D21585" w:rsidRPr="00537463" w:rsidRDefault="00D21585" w:rsidP="009E3C74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    </w:t>
      </w:r>
      <w:r w:rsidRPr="00537463">
        <w:rPr>
          <w:lang w:eastAsia="en-US"/>
        </w:rPr>
        <w:tab/>
        <w:t xml:space="preserve">        Настоящим __________________________________________________________________</w:t>
      </w:r>
    </w:p>
    <w:p w:rsidR="00D21585" w:rsidRPr="00537463" w:rsidRDefault="00D21585" w:rsidP="009E3C74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 xml:space="preserve">      (наименование субъекта малого предпринимательства)</w:t>
      </w:r>
    </w:p>
    <w:p w:rsidR="00D21585" w:rsidRPr="00537463" w:rsidRDefault="00D21585" w:rsidP="009E3C74">
      <w:pPr>
        <w:autoSpaceDE w:val="0"/>
        <w:autoSpaceDN w:val="0"/>
        <w:adjustRightInd w:val="0"/>
        <w:jc w:val="both"/>
        <w:rPr>
          <w:lang w:eastAsia="en-US"/>
        </w:rPr>
      </w:pPr>
      <w:r w:rsidRPr="00537463">
        <w:rPr>
          <w:lang w:eastAsia="en-US"/>
        </w:rPr>
        <w:t>гарантирует достоверность представленных сведений.</w:t>
      </w:r>
    </w:p>
    <w:p w:rsidR="00D21585" w:rsidRPr="00537463" w:rsidRDefault="00D21585" w:rsidP="009E3C74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4968"/>
        <w:gridCol w:w="720"/>
        <w:gridCol w:w="1384"/>
        <w:gridCol w:w="416"/>
        <w:gridCol w:w="1968"/>
      </w:tblGrid>
      <w:tr w:rsidR="00D21585" w:rsidRPr="00537463" w:rsidTr="00BD7E72">
        <w:tc>
          <w:tcPr>
            <w:tcW w:w="4968" w:type="dxa"/>
          </w:tcPr>
          <w:p w:rsidR="00D21585" w:rsidRPr="00537463" w:rsidRDefault="00D21585" w:rsidP="00BD7E72">
            <w:pPr>
              <w:widowControl w:val="0"/>
              <w:spacing w:before="120" w:line="240" w:lineRule="exact"/>
            </w:pPr>
            <w:r w:rsidRPr="00537463">
              <w:t>Руководитель юридического лица (индивидуальный предприниматель)</w:t>
            </w:r>
          </w:p>
        </w:tc>
        <w:tc>
          <w:tcPr>
            <w:tcW w:w="720" w:type="dxa"/>
          </w:tcPr>
          <w:p w:rsidR="00D21585" w:rsidRPr="00537463" w:rsidRDefault="00D21585" w:rsidP="00BD7E72">
            <w:pPr>
              <w:widowControl w:val="0"/>
              <w:spacing w:before="120" w:line="24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585" w:rsidRPr="00537463" w:rsidRDefault="00D21585" w:rsidP="00BD7E72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D21585" w:rsidRPr="00537463" w:rsidRDefault="00D21585" w:rsidP="00BD7E72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585" w:rsidRPr="00537463" w:rsidRDefault="00D21585" w:rsidP="00BD7E72">
            <w:pPr>
              <w:widowControl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D21585" w:rsidRPr="00537463" w:rsidTr="00BD7E72">
        <w:tc>
          <w:tcPr>
            <w:tcW w:w="4968" w:type="dxa"/>
          </w:tcPr>
          <w:p w:rsidR="00D21585" w:rsidRPr="00537463" w:rsidRDefault="00D21585" w:rsidP="00BD7E72">
            <w:pPr>
              <w:widowControl w:val="0"/>
              <w:spacing w:before="60" w:line="240" w:lineRule="exact"/>
            </w:pPr>
          </w:p>
        </w:tc>
        <w:tc>
          <w:tcPr>
            <w:tcW w:w="720" w:type="dxa"/>
          </w:tcPr>
          <w:p w:rsidR="00D21585" w:rsidRPr="00537463" w:rsidRDefault="00D21585" w:rsidP="00BD7E72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585" w:rsidRPr="00537463" w:rsidRDefault="00D21585" w:rsidP="00BD7E72">
            <w:pPr>
              <w:widowControl w:val="0"/>
              <w:spacing w:before="60" w:line="240" w:lineRule="exact"/>
              <w:jc w:val="center"/>
            </w:pPr>
            <w:r w:rsidRPr="00537463">
              <w:t>(подпись)</w:t>
            </w:r>
          </w:p>
        </w:tc>
        <w:tc>
          <w:tcPr>
            <w:tcW w:w="416" w:type="dxa"/>
          </w:tcPr>
          <w:p w:rsidR="00D21585" w:rsidRPr="00537463" w:rsidRDefault="00D21585" w:rsidP="00BD7E72">
            <w:pPr>
              <w:widowControl w:val="0"/>
              <w:spacing w:before="60" w:line="240" w:lineRule="exact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585" w:rsidRPr="00537463" w:rsidRDefault="00D21585" w:rsidP="00BD7E72">
            <w:pPr>
              <w:widowControl w:val="0"/>
              <w:spacing w:before="60" w:line="240" w:lineRule="exact"/>
              <w:jc w:val="center"/>
            </w:pPr>
            <w:r w:rsidRPr="00537463">
              <w:t>(Ф.И.О.)</w:t>
            </w:r>
          </w:p>
        </w:tc>
      </w:tr>
      <w:tr w:rsidR="00D21585" w:rsidRPr="00537463" w:rsidTr="00BD7E72">
        <w:tc>
          <w:tcPr>
            <w:tcW w:w="4968" w:type="dxa"/>
          </w:tcPr>
          <w:p w:rsidR="00D21585" w:rsidRDefault="00D21585" w:rsidP="00BD7E72">
            <w:pPr>
              <w:widowControl w:val="0"/>
            </w:pPr>
          </w:p>
          <w:p w:rsidR="00D21585" w:rsidRPr="00537463" w:rsidRDefault="00D21585" w:rsidP="009E3C74">
            <w:pPr>
              <w:widowControl w:val="0"/>
            </w:pPr>
            <w:r w:rsidRPr="00537463">
              <w:t>"____"__________20__г.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720" w:type="dxa"/>
          </w:tcPr>
          <w:p w:rsidR="00D21585" w:rsidRPr="00537463" w:rsidRDefault="00D21585" w:rsidP="00BD7E72">
            <w:pPr>
              <w:widowControl w:val="0"/>
              <w:jc w:val="center"/>
            </w:pPr>
          </w:p>
        </w:tc>
        <w:tc>
          <w:tcPr>
            <w:tcW w:w="1384" w:type="dxa"/>
          </w:tcPr>
          <w:p w:rsidR="00D21585" w:rsidRPr="00537463" w:rsidRDefault="00D21585" w:rsidP="00BD7E72">
            <w:pPr>
              <w:widowControl w:val="0"/>
              <w:jc w:val="center"/>
            </w:pPr>
            <w:r w:rsidRPr="00537463">
              <w:t>МП</w:t>
            </w:r>
          </w:p>
        </w:tc>
        <w:tc>
          <w:tcPr>
            <w:tcW w:w="416" w:type="dxa"/>
          </w:tcPr>
          <w:p w:rsidR="00D21585" w:rsidRPr="00537463" w:rsidRDefault="00D21585" w:rsidP="00BD7E72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D21585" w:rsidRPr="00537463" w:rsidRDefault="00D21585" w:rsidP="00BD7E7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21585" w:rsidRDefault="00D21585" w:rsidP="00676288">
      <w:pPr>
        <w:pStyle w:val="BodyText2"/>
        <w:suppressLineNumbers/>
        <w:ind w:firstLine="709"/>
        <w:jc w:val="right"/>
      </w:pPr>
      <w:r>
        <w:t>".</w:t>
      </w:r>
    </w:p>
    <w:p w:rsidR="00D21585" w:rsidRPr="002A1602" w:rsidRDefault="00D21585" w:rsidP="00C35FEE">
      <w:pPr>
        <w:jc w:val="both"/>
      </w:pPr>
      <w:r w:rsidRPr="002A1602">
        <w:t xml:space="preserve">Начальник Управления </w:t>
      </w:r>
    </w:p>
    <w:p w:rsidR="00D21585" w:rsidRPr="002A1602" w:rsidRDefault="00D21585" w:rsidP="00C35FEE">
      <w:pPr>
        <w:jc w:val="both"/>
      </w:pPr>
      <w:r w:rsidRPr="002A1602">
        <w:t xml:space="preserve">экономики и промышленной политики </w:t>
      </w:r>
    </w:p>
    <w:p w:rsidR="00D21585" w:rsidRPr="001E2672" w:rsidRDefault="00D21585" w:rsidP="00C35FEE">
      <w:pPr>
        <w:jc w:val="both"/>
      </w:pPr>
      <w:r w:rsidRPr="002A1602">
        <w:t>администрации Тайшетского района                                                               Н.В. Климанова</w:t>
      </w:r>
    </w:p>
    <w:p w:rsidR="00D21585" w:rsidRPr="001050EC" w:rsidRDefault="00D21585" w:rsidP="00C35FEE">
      <w:pPr>
        <w:pStyle w:val="BodyText2"/>
        <w:suppressLineNumbers/>
      </w:pPr>
    </w:p>
    <w:p w:rsidR="00D21585" w:rsidRDefault="00D21585"/>
    <w:sectPr w:rsidR="00D21585" w:rsidSect="0006085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29A"/>
    <w:multiLevelType w:val="hybridMultilevel"/>
    <w:tmpl w:val="8C340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C56"/>
    <w:rsid w:val="000003F5"/>
    <w:rsid w:val="00003E44"/>
    <w:rsid w:val="000070E6"/>
    <w:rsid w:val="00016A32"/>
    <w:rsid w:val="00017A64"/>
    <w:rsid w:val="000306AB"/>
    <w:rsid w:val="00035B1D"/>
    <w:rsid w:val="0004094F"/>
    <w:rsid w:val="00045D86"/>
    <w:rsid w:val="0006085C"/>
    <w:rsid w:val="00097397"/>
    <w:rsid w:val="000A2681"/>
    <w:rsid w:val="000A3A21"/>
    <w:rsid w:val="000A3F48"/>
    <w:rsid w:val="000A4A0F"/>
    <w:rsid w:val="000A6D8A"/>
    <w:rsid w:val="000B6171"/>
    <w:rsid w:val="000C2223"/>
    <w:rsid w:val="000D27AA"/>
    <w:rsid w:val="000D5142"/>
    <w:rsid w:val="000E0A0B"/>
    <w:rsid w:val="000E4A8D"/>
    <w:rsid w:val="000F4FAF"/>
    <w:rsid w:val="001050EC"/>
    <w:rsid w:val="001060E1"/>
    <w:rsid w:val="00107FD5"/>
    <w:rsid w:val="001100BB"/>
    <w:rsid w:val="00111AE7"/>
    <w:rsid w:val="00115E8E"/>
    <w:rsid w:val="00124207"/>
    <w:rsid w:val="001262F4"/>
    <w:rsid w:val="0013000F"/>
    <w:rsid w:val="00130381"/>
    <w:rsid w:val="00133340"/>
    <w:rsid w:val="0014027D"/>
    <w:rsid w:val="00146C2B"/>
    <w:rsid w:val="00146C5D"/>
    <w:rsid w:val="00147F31"/>
    <w:rsid w:val="001554E5"/>
    <w:rsid w:val="00160503"/>
    <w:rsid w:val="00164DF2"/>
    <w:rsid w:val="00172F11"/>
    <w:rsid w:val="0018499B"/>
    <w:rsid w:val="00193C4D"/>
    <w:rsid w:val="00196D12"/>
    <w:rsid w:val="001A193A"/>
    <w:rsid w:val="001C0573"/>
    <w:rsid w:val="001C236B"/>
    <w:rsid w:val="001D2F99"/>
    <w:rsid w:val="001D5A32"/>
    <w:rsid w:val="001E2672"/>
    <w:rsid w:val="00207F37"/>
    <w:rsid w:val="00224275"/>
    <w:rsid w:val="002258D9"/>
    <w:rsid w:val="00226EE0"/>
    <w:rsid w:val="0022790E"/>
    <w:rsid w:val="00230B35"/>
    <w:rsid w:val="00236E4E"/>
    <w:rsid w:val="00243490"/>
    <w:rsid w:val="00243957"/>
    <w:rsid w:val="00252E7B"/>
    <w:rsid w:val="002533AB"/>
    <w:rsid w:val="0026005E"/>
    <w:rsid w:val="00263A51"/>
    <w:rsid w:val="00266D5C"/>
    <w:rsid w:val="002744ED"/>
    <w:rsid w:val="00286C72"/>
    <w:rsid w:val="00287DAA"/>
    <w:rsid w:val="00295D30"/>
    <w:rsid w:val="002A1602"/>
    <w:rsid w:val="002A1A06"/>
    <w:rsid w:val="002D0E40"/>
    <w:rsid w:val="002D69EE"/>
    <w:rsid w:val="002F38F8"/>
    <w:rsid w:val="00300FEF"/>
    <w:rsid w:val="0030354A"/>
    <w:rsid w:val="00306DC3"/>
    <w:rsid w:val="0031362A"/>
    <w:rsid w:val="0032268E"/>
    <w:rsid w:val="003258B4"/>
    <w:rsid w:val="00327408"/>
    <w:rsid w:val="00334DAD"/>
    <w:rsid w:val="00337F57"/>
    <w:rsid w:val="00353DB2"/>
    <w:rsid w:val="00353E43"/>
    <w:rsid w:val="00355DDF"/>
    <w:rsid w:val="00361A19"/>
    <w:rsid w:val="00373C26"/>
    <w:rsid w:val="003851B2"/>
    <w:rsid w:val="00393F8C"/>
    <w:rsid w:val="003956DF"/>
    <w:rsid w:val="003B4728"/>
    <w:rsid w:val="003B69D9"/>
    <w:rsid w:val="003C70AD"/>
    <w:rsid w:val="003E1B58"/>
    <w:rsid w:val="003E1E33"/>
    <w:rsid w:val="003E29F2"/>
    <w:rsid w:val="003F115C"/>
    <w:rsid w:val="003F59AA"/>
    <w:rsid w:val="00403073"/>
    <w:rsid w:val="00410048"/>
    <w:rsid w:val="00413300"/>
    <w:rsid w:val="004400D0"/>
    <w:rsid w:val="004426B7"/>
    <w:rsid w:val="00442BE9"/>
    <w:rsid w:val="00444330"/>
    <w:rsid w:val="004501CA"/>
    <w:rsid w:val="004517C1"/>
    <w:rsid w:val="00456F1F"/>
    <w:rsid w:val="004673F2"/>
    <w:rsid w:val="00473D50"/>
    <w:rsid w:val="00474189"/>
    <w:rsid w:val="0047521D"/>
    <w:rsid w:val="00476FF4"/>
    <w:rsid w:val="004775C4"/>
    <w:rsid w:val="00484EDB"/>
    <w:rsid w:val="0049220C"/>
    <w:rsid w:val="004A06A6"/>
    <w:rsid w:val="004A18AE"/>
    <w:rsid w:val="004A70B8"/>
    <w:rsid w:val="004B4B9B"/>
    <w:rsid w:val="004B63ED"/>
    <w:rsid w:val="004C315C"/>
    <w:rsid w:val="004D665B"/>
    <w:rsid w:val="004E2534"/>
    <w:rsid w:val="004E28C2"/>
    <w:rsid w:val="004E7A5D"/>
    <w:rsid w:val="004F1CF7"/>
    <w:rsid w:val="004F4785"/>
    <w:rsid w:val="004F6ED9"/>
    <w:rsid w:val="00500D7A"/>
    <w:rsid w:val="00504A9D"/>
    <w:rsid w:val="005055A1"/>
    <w:rsid w:val="00514C32"/>
    <w:rsid w:val="00516E4A"/>
    <w:rsid w:val="00517BCF"/>
    <w:rsid w:val="00517EF3"/>
    <w:rsid w:val="00522FD2"/>
    <w:rsid w:val="0053426B"/>
    <w:rsid w:val="00535DF7"/>
    <w:rsid w:val="00537463"/>
    <w:rsid w:val="005417A5"/>
    <w:rsid w:val="005511F1"/>
    <w:rsid w:val="00560230"/>
    <w:rsid w:val="0056103A"/>
    <w:rsid w:val="00563206"/>
    <w:rsid w:val="0056529A"/>
    <w:rsid w:val="0057151D"/>
    <w:rsid w:val="0057245B"/>
    <w:rsid w:val="005748AB"/>
    <w:rsid w:val="00575432"/>
    <w:rsid w:val="00581831"/>
    <w:rsid w:val="00583992"/>
    <w:rsid w:val="005A33D5"/>
    <w:rsid w:val="005A4E37"/>
    <w:rsid w:val="005A6002"/>
    <w:rsid w:val="005A7400"/>
    <w:rsid w:val="005D6015"/>
    <w:rsid w:val="005E1C3A"/>
    <w:rsid w:val="00600D9D"/>
    <w:rsid w:val="00606149"/>
    <w:rsid w:val="0061475E"/>
    <w:rsid w:val="00614B53"/>
    <w:rsid w:val="00614EA5"/>
    <w:rsid w:val="00617AB2"/>
    <w:rsid w:val="00625089"/>
    <w:rsid w:val="006266A9"/>
    <w:rsid w:val="0063038D"/>
    <w:rsid w:val="00631E93"/>
    <w:rsid w:val="00640F54"/>
    <w:rsid w:val="006456BE"/>
    <w:rsid w:val="00656B31"/>
    <w:rsid w:val="00664500"/>
    <w:rsid w:val="00670394"/>
    <w:rsid w:val="00673F69"/>
    <w:rsid w:val="00676288"/>
    <w:rsid w:val="006859A9"/>
    <w:rsid w:val="00685F2E"/>
    <w:rsid w:val="00696DA8"/>
    <w:rsid w:val="006B58E6"/>
    <w:rsid w:val="006C0EE5"/>
    <w:rsid w:val="006C7018"/>
    <w:rsid w:val="006E29AB"/>
    <w:rsid w:val="00715354"/>
    <w:rsid w:val="0071651C"/>
    <w:rsid w:val="00717957"/>
    <w:rsid w:val="0072410D"/>
    <w:rsid w:val="00725FA7"/>
    <w:rsid w:val="007309E7"/>
    <w:rsid w:val="00737830"/>
    <w:rsid w:val="00756F3D"/>
    <w:rsid w:val="00762010"/>
    <w:rsid w:val="0076737D"/>
    <w:rsid w:val="00774F20"/>
    <w:rsid w:val="00781BC6"/>
    <w:rsid w:val="007859E0"/>
    <w:rsid w:val="00791B0E"/>
    <w:rsid w:val="0079751D"/>
    <w:rsid w:val="007A739D"/>
    <w:rsid w:val="007B4FAA"/>
    <w:rsid w:val="007C6B6B"/>
    <w:rsid w:val="007C7076"/>
    <w:rsid w:val="007D6470"/>
    <w:rsid w:val="007D7BB4"/>
    <w:rsid w:val="007E1231"/>
    <w:rsid w:val="007E3F95"/>
    <w:rsid w:val="007F143D"/>
    <w:rsid w:val="00802693"/>
    <w:rsid w:val="00807D73"/>
    <w:rsid w:val="0081208B"/>
    <w:rsid w:val="00822795"/>
    <w:rsid w:val="0083273A"/>
    <w:rsid w:val="0083538F"/>
    <w:rsid w:val="00835C18"/>
    <w:rsid w:val="0085129E"/>
    <w:rsid w:val="0086146C"/>
    <w:rsid w:val="008622B8"/>
    <w:rsid w:val="00873283"/>
    <w:rsid w:val="008739F8"/>
    <w:rsid w:val="0087664F"/>
    <w:rsid w:val="00876F6A"/>
    <w:rsid w:val="008A60B8"/>
    <w:rsid w:val="008B4FB9"/>
    <w:rsid w:val="008C0E06"/>
    <w:rsid w:val="008C6302"/>
    <w:rsid w:val="008D11A5"/>
    <w:rsid w:val="008D2527"/>
    <w:rsid w:val="008D34EE"/>
    <w:rsid w:val="008D754C"/>
    <w:rsid w:val="008E76E3"/>
    <w:rsid w:val="008F1BB6"/>
    <w:rsid w:val="008F4CE0"/>
    <w:rsid w:val="008F6182"/>
    <w:rsid w:val="0090295E"/>
    <w:rsid w:val="00903520"/>
    <w:rsid w:val="00904800"/>
    <w:rsid w:val="009158ED"/>
    <w:rsid w:val="00920BC2"/>
    <w:rsid w:val="00922C69"/>
    <w:rsid w:val="00924414"/>
    <w:rsid w:val="009265E5"/>
    <w:rsid w:val="00931C56"/>
    <w:rsid w:val="0094246E"/>
    <w:rsid w:val="0095098A"/>
    <w:rsid w:val="0095176F"/>
    <w:rsid w:val="009710CC"/>
    <w:rsid w:val="00975956"/>
    <w:rsid w:val="00976115"/>
    <w:rsid w:val="00980E3D"/>
    <w:rsid w:val="0098111D"/>
    <w:rsid w:val="00987A4B"/>
    <w:rsid w:val="009903B2"/>
    <w:rsid w:val="009C25C0"/>
    <w:rsid w:val="009C2855"/>
    <w:rsid w:val="009C61CD"/>
    <w:rsid w:val="009D7E8E"/>
    <w:rsid w:val="009E3C74"/>
    <w:rsid w:val="009E7E5F"/>
    <w:rsid w:val="009F597E"/>
    <w:rsid w:val="00A1039B"/>
    <w:rsid w:val="00A122B3"/>
    <w:rsid w:val="00A12B70"/>
    <w:rsid w:val="00A21292"/>
    <w:rsid w:val="00A213C7"/>
    <w:rsid w:val="00A23843"/>
    <w:rsid w:val="00A25B2A"/>
    <w:rsid w:val="00A32702"/>
    <w:rsid w:val="00A3746A"/>
    <w:rsid w:val="00A37C47"/>
    <w:rsid w:val="00A37CF7"/>
    <w:rsid w:val="00A468DB"/>
    <w:rsid w:val="00A5525B"/>
    <w:rsid w:val="00A576AB"/>
    <w:rsid w:val="00A679EA"/>
    <w:rsid w:val="00A73A77"/>
    <w:rsid w:val="00A84F4C"/>
    <w:rsid w:val="00A92F0A"/>
    <w:rsid w:val="00AC4E3D"/>
    <w:rsid w:val="00AD001B"/>
    <w:rsid w:val="00AD4C28"/>
    <w:rsid w:val="00AE1E4A"/>
    <w:rsid w:val="00B02233"/>
    <w:rsid w:val="00B07222"/>
    <w:rsid w:val="00B11458"/>
    <w:rsid w:val="00B1304F"/>
    <w:rsid w:val="00B16945"/>
    <w:rsid w:val="00B172A2"/>
    <w:rsid w:val="00B176F7"/>
    <w:rsid w:val="00B4062E"/>
    <w:rsid w:val="00B64BCF"/>
    <w:rsid w:val="00B64EE2"/>
    <w:rsid w:val="00B65A21"/>
    <w:rsid w:val="00B70653"/>
    <w:rsid w:val="00B71CC0"/>
    <w:rsid w:val="00B75721"/>
    <w:rsid w:val="00B82CA4"/>
    <w:rsid w:val="00B87289"/>
    <w:rsid w:val="00BA1254"/>
    <w:rsid w:val="00BA3DD8"/>
    <w:rsid w:val="00BC7D7E"/>
    <w:rsid w:val="00BC7F42"/>
    <w:rsid w:val="00BD76E8"/>
    <w:rsid w:val="00BD7DF0"/>
    <w:rsid w:val="00BD7E72"/>
    <w:rsid w:val="00BE12A0"/>
    <w:rsid w:val="00BE656D"/>
    <w:rsid w:val="00BF2F24"/>
    <w:rsid w:val="00C109C4"/>
    <w:rsid w:val="00C20F85"/>
    <w:rsid w:val="00C23B2B"/>
    <w:rsid w:val="00C265BD"/>
    <w:rsid w:val="00C35FEE"/>
    <w:rsid w:val="00C37081"/>
    <w:rsid w:val="00C441DB"/>
    <w:rsid w:val="00C63661"/>
    <w:rsid w:val="00C70C13"/>
    <w:rsid w:val="00C76D63"/>
    <w:rsid w:val="00C85489"/>
    <w:rsid w:val="00CB1589"/>
    <w:rsid w:val="00CB3B75"/>
    <w:rsid w:val="00CB3EFE"/>
    <w:rsid w:val="00CB5F83"/>
    <w:rsid w:val="00CC3121"/>
    <w:rsid w:val="00CD4FDB"/>
    <w:rsid w:val="00D03181"/>
    <w:rsid w:val="00D149E4"/>
    <w:rsid w:val="00D21585"/>
    <w:rsid w:val="00D2584E"/>
    <w:rsid w:val="00D26CB7"/>
    <w:rsid w:val="00D31554"/>
    <w:rsid w:val="00D32727"/>
    <w:rsid w:val="00D34F3E"/>
    <w:rsid w:val="00D378C3"/>
    <w:rsid w:val="00D40036"/>
    <w:rsid w:val="00D47ACA"/>
    <w:rsid w:val="00D600F6"/>
    <w:rsid w:val="00D65578"/>
    <w:rsid w:val="00D71783"/>
    <w:rsid w:val="00D74CDC"/>
    <w:rsid w:val="00D96019"/>
    <w:rsid w:val="00D97B3C"/>
    <w:rsid w:val="00DA33F2"/>
    <w:rsid w:val="00DB4A0A"/>
    <w:rsid w:val="00DB5A28"/>
    <w:rsid w:val="00DD6DAA"/>
    <w:rsid w:val="00DE577D"/>
    <w:rsid w:val="00DE6FED"/>
    <w:rsid w:val="00DF548F"/>
    <w:rsid w:val="00DF7F61"/>
    <w:rsid w:val="00E0115D"/>
    <w:rsid w:val="00E03C2E"/>
    <w:rsid w:val="00E050E3"/>
    <w:rsid w:val="00E12532"/>
    <w:rsid w:val="00E16326"/>
    <w:rsid w:val="00E26E64"/>
    <w:rsid w:val="00E41FE6"/>
    <w:rsid w:val="00E43A4E"/>
    <w:rsid w:val="00E47227"/>
    <w:rsid w:val="00E50BBB"/>
    <w:rsid w:val="00E65284"/>
    <w:rsid w:val="00E73F83"/>
    <w:rsid w:val="00E871F7"/>
    <w:rsid w:val="00EA1DA5"/>
    <w:rsid w:val="00EB40ED"/>
    <w:rsid w:val="00EC1992"/>
    <w:rsid w:val="00EC482A"/>
    <w:rsid w:val="00EC483A"/>
    <w:rsid w:val="00EC5AA1"/>
    <w:rsid w:val="00ED225C"/>
    <w:rsid w:val="00ED3B03"/>
    <w:rsid w:val="00ED638A"/>
    <w:rsid w:val="00EE5355"/>
    <w:rsid w:val="00EF19BC"/>
    <w:rsid w:val="00EF53E4"/>
    <w:rsid w:val="00EF75D8"/>
    <w:rsid w:val="00F166AB"/>
    <w:rsid w:val="00F25CC4"/>
    <w:rsid w:val="00F36082"/>
    <w:rsid w:val="00F36642"/>
    <w:rsid w:val="00F4129B"/>
    <w:rsid w:val="00F424A0"/>
    <w:rsid w:val="00F46AEE"/>
    <w:rsid w:val="00F47714"/>
    <w:rsid w:val="00F502B1"/>
    <w:rsid w:val="00F51F6A"/>
    <w:rsid w:val="00F535D5"/>
    <w:rsid w:val="00F560F7"/>
    <w:rsid w:val="00F67040"/>
    <w:rsid w:val="00F76891"/>
    <w:rsid w:val="00F80C7A"/>
    <w:rsid w:val="00F86014"/>
    <w:rsid w:val="00F86C6C"/>
    <w:rsid w:val="00F90BB6"/>
    <w:rsid w:val="00F96CB7"/>
    <w:rsid w:val="00F97F0C"/>
    <w:rsid w:val="00FB1DCE"/>
    <w:rsid w:val="00FC2C32"/>
    <w:rsid w:val="00FC39AA"/>
    <w:rsid w:val="00FC5E1C"/>
    <w:rsid w:val="00FD1CCF"/>
    <w:rsid w:val="00FD3995"/>
    <w:rsid w:val="00FE4249"/>
    <w:rsid w:val="00FF6BB6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C56"/>
    <w:pPr>
      <w:keepNext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C5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1C5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1C5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5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52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522"/>
    <w:rPr>
      <w:rFonts w:asciiTheme="minorHAnsi" w:eastAsiaTheme="minorEastAsia" w:hAnsiTheme="minorHAnsi" w:cstheme="min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31C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5522"/>
    <w:rPr>
      <w:sz w:val="24"/>
      <w:szCs w:val="24"/>
    </w:rPr>
  </w:style>
  <w:style w:type="paragraph" w:customStyle="1" w:styleId="ConsPlusNormal">
    <w:name w:val="ConsPlusNormal"/>
    <w:uiPriority w:val="99"/>
    <w:rsid w:val="00931C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31C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5522"/>
    <w:rPr>
      <w:sz w:val="0"/>
      <w:szCs w:val="0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DE6FED"/>
    <w:rPr>
      <w:rFonts w:cs="Times New Roman"/>
      <w:spacing w:val="6"/>
      <w:sz w:val="21"/>
      <w:szCs w:val="21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E6FED"/>
    <w:pPr>
      <w:widowControl w:val="0"/>
      <w:shd w:val="clear" w:color="auto" w:fill="FFFFFF"/>
      <w:spacing w:before="840" w:after="600" w:line="240" w:lineRule="atLeast"/>
      <w:ind w:hanging="380"/>
    </w:pPr>
    <w:rPr>
      <w:spacing w:val="6"/>
      <w:sz w:val="21"/>
      <w:szCs w:val="21"/>
    </w:rPr>
  </w:style>
  <w:style w:type="paragraph" w:styleId="NoSpacing">
    <w:name w:val="No Spacing"/>
    <w:uiPriority w:val="99"/>
    <w:qFormat/>
    <w:rsid w:val="00D31554"/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373C26"/>
    <w:pPr>
      <w:suppressAutoHyphens/>
      <w:spacing w:before="280" w:after="280"/>
    </w:pPr>
    <w:rPr>
      <w:color w:val="000000"/>
      <w:lang w:eastAsia="ar-SA"/>
    </w:rPr>
  </w:style>
  <w:style w:type="paragraph" w:customStyle="1" w:styleId="Normal1">
    <w:name w:val="Normal1"/>
    <w:uiPriority w:val="99"/>
    <w:rsid w:val="00373C26"/>
    <w:pPr>
      <w:widowControl w:val="0"/>
      <w:suppressAutoHyphens/>
      <w:spacing w:before="100" w:after="100"/>
    </w:pPr>
    <w:rPr>
      <w:sz w:val="24"/>
      <w:szCs w:val="20"/>
      <w:lang w:eastAsia="ar-SA"/>
    </w:rPr>
  </w:style>
  <w:style w:type="paragraph" w:customStyle="1" w:styleId="head0">
    <w:name w:val="head0"/>
    <w:basedOn w:val="Normal"/>
    <w:autoRedefine/>
    <w:uiPriority w:val="99"/>
    <w:rsid w:val="0083273A"/>
    <w:pPr>
      <w:jc w:val="center"/>
    </w:pPr>
    <w:rPr>
      <w:b/>
    </w:rPr>
  </w:style>
  <w:style w:type="paragraph" w:customStyle="1" w:styleId="formattexttopleveltext">
    <w:name w:val="formattext topleveltext"/>
    <w:basedOn w:val="Normal"/>
    <w:uiPriority w:val="99"/>
    <w:rsid w:val="00F412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424A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C23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ishet.ir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4</Pages>
  <Words>1355</Words>
  <Characters>7726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УПРАВЛЕНИЕ ЭКОНОМИКИ:-))</dc:creator>
  <cp:keywords/>
  <dc:description/>
  <cp:lastModifiedBy>Батурина</cp:lastModifiedBy>
  <cp:revision>110</cp:revision>
  <cp:lastPrinted>2016-11-23T06:17:00Z</cp:lastPrinted>
  <dcterms:created xsi:type="dcterms:W3CDTF">2015-10-19T01:14:00Z</dcterms:created>
  <dcterms:modified xsi:type="dcterms:W3CDTF">2016-11-28T07:46:00Z</dcterms:modified>
</cp:coreProperties>
</file>