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5B34EE" w:rsidRDefault="005B34EE" w:rsidP="005B34EE">
      <w:pPr>
        <w:ind w:right="-568"/>
      </w:pPr>
      <w:r w:rsidRPr="006F6545">
        <w:t>от ”</w:t>
      </w:r>
      <w:r w:rsidR="00230D7D">
        <w:t>06</w:t>
      </w:r>
      <w:r w:rsidRPr="006F6545">
        <w:t>”</w:t>
      </w:r>
      <w:r w:rsidR="00230D7D">
        <w:t xml:space="preserve">  сентября  </w:t>
      </w:r>
      <w:r w:rsidRPr="006F6545">
        <w:t>20</w:t>
      </w:r>
      <w:r>
        <w:t xml:space="preserve">16 </w:t>
      </w:r>
      <w:r w:rsidRPr="006F6545">
        <w:t>г.                    №</w:t>
      </w:r>
      <w:r w:rsidR="00230D7D">
        <w:t xml:space="preserve">  295</w:t>
      </w:r>
    </w:p>
    <w:p w:rsidR="00995AD0" w:rsidRPr="00EC17DC" w:rsidRDefault="00995AD0" w:rsidP="00995AD0">
      <w:pPr>
        <w:ind w:right="-8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5B34EE" w:rsidRPr="00EC17DC" w:rsidTr="00D06DCB">
        <w:trPr>
          <w:trHeight w:val="693"/>
        </w:trPr>
        <w:tc>
          <w:tcPr>
            <w:tcW w:w="5148" w:type="dxa"/>
          </w:tcPr>
          <w:p w:rsidR="005B34EE" w:rsidRPr="00EC17DC" w:rsidRDefault="005B34EE" w:rsidP="00895F36">
            <w:pPr>
              <w:autoSpaceDE w:val="0"/>
              <w:autoSpaceDN w:val="0"/>
              <w:jc w:val="both"/>
            </w:pPr>
            <w:r w:rsidRPr="00EC17DC">
              <w:t xml:space="preserve">О </w:t>
            </w:r>
            <w:r w:rsidR="00BE3A4E" w:rsidRPr="00EC17DC">
              <w:t xml:space="preserve">признании </w:t>
            </w:r>
            <w:proofErr w:type="gramStart"/>
            <w:r w:rsidR="00BE3A4E" w:rsidRPr="00EC17DC">
              <w:t>утратившим</w:t>
            </w:r>
            <w:proofErr w:type="gramEnd"/>
            <w:r w:rsidR="00BE3A4E" w:rsidRPr="00EC17DC">
              <w:t xml:space="preserve"> силу </w:t>
            </w:r>
            <w:r w:rsidR="00895F36">
              <w:t>постановления мэра</w:t>
            </w:r>
            <w:r w:rsidR="00BE3A4E" w:rsidRPr="00EC17DC">
              <w:t xml:space="preserve"> Тайшетского района</w:t>
            </w:r>
          </w:p>
        </w:tc>
      </w:tr>
    </w:tbl>
    <w:p w:rsidR="00230D7D" w:rsidRDefault="00230D7D" w:rsidP="00B8487B">
      <w:pPr>
        <w:autoSpaceDE w:val="0"/>
        <w:autoSpaceDN w:val="0"/>
        <w:adjustRightInd w:val="0"/>
        <w:ind w:firstLine="708"/>
        <w:jc w:val="both"/>
      </w:pPr>
    </w:p>
    <w:p w:rsidR="00995AD0" w:rsidRPr="00EC17DC" w:rsidRDefault="00BE3A4E" w:rsidP="00B8487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EC17DC">
        <w:t>В целях приведения в соответствие с действующим законодательством</w:t>
      </w:r>
      <w:r w:rsidR="00D06DCB" w:rsidRPr="00EC17DC">
        <w:t xml:space="preserve"> правовых актов администрации Тайшетского района</w:t>
      </w:r>
      <w:r w:rsidR="00747AF9" w:rsidRPr="00EC17DC">
        <w:t>,</w:t>
      </w:r>
      <w:r w:rsidR="00995AD0" w:rsidRPr="00EC17DC"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Pr="00EC17DC" w:rsidRDefault="00995AD0" w:rsidP="002610F5">
      <w:pPr>
        <w:ind w:firstLine="708"/>
        <w:jc w:val="both"/>
      </w:pPr>
    </w:p>
    <w:p w:rsidR="00995AD0" w:rsidRPr="00EC17DC" w:rsidRDefault="00995AD0" w:rsidP="00995AD0">
      <w:pPr>
        <w:jc w:val="both"/>
        <w:rPr>
          <w:b/>
        </w:rPr>
      </w:pPr>
      <w:r w:rsidRPr="00EC17DC">
        <w:rPr>
          <w:b/>
        </w:rPr>
        <w:t>ПОСТАНОВЛЯЕТ:</w:t>
      </w:r>
    </w:p>
    <w:p w:rsidR="00995AD0" w:rsidRPr="00EC17DC" w:rsidRDefault="00995AD0" w:rsidP="00995AD0">
      <w:pPr>
        <w:jc w:val="both"/>
      </w:pPr>
    </w:p>
    <w:p w:rsidR="0015797D" w:rsidRPr="00EC17DC" w:rsidRDefault="00995AD0" w:rsidP="00895F36">
      <w:pPr>
        <w:spacing w:line="276" w:lineRule="auto"/>
        <w:ind w:firstLine="708"/>
        <w:jc w:val="both"/>
      </w:pPr>
      <w:r w:rsidRPr="00EC17DC">
        <w:t xml:space="preserve">1. </w:t>
      </w:r>
      <w:r w:rsidR="00BE3A4E" w:rsidRPr="00EC17DC">
        <w:t>Признать утратившим силу</w:t>
      </w:r>
      <w:r w:rsidR="0015797D" w:rsidRPr="00EC17DC">
        <w:t xml:space="preserve">постановление мэра </w:t>
      </w:r>
      <w:r w:rsidR="00A11552" w:rsidRPr="00EC17DC">
        <w:t xml:space="preserve">Тайшетского </w:t>
      </w:r>
      <w:r w:rsidR="0015797D" w:rsidRPr="00EC17DC">
        <w:t xml:space="preserve">района от </w:t>
      </w:r>
      <w:r w:rsidR="00C90CD1">
        <w:t>08.09.2009</w:t>
      </w:r>
      <w:r w:rsidR="0015797D" w:rsidRPr="00EC17DC">
        <w:t xml:space="preserve"> г. № </w:t>
      </w:r>
      <w:r w:rsidR="00C90CD1">
        <w:t xml:space="preserve">1507 </w:t>
      </w:r>
      <w:r w:rsidR="0015797D" w:rsidRPr="00EC17DC">
        <w:t>"</w:t>
      </w:r>
      <w:r w:rsidR="00C90CD1" w:rsidRPr="00E638FC">
        <w:rPr>
          <w:color w:val="000000"/>
        </w:rPr>
        <w:t>Об утверждении Правил использования водных объектов общего пользования для личных и бытовых нужд на территории Тайшетский район</w:t>
      </w:r>
      <w:r w:rsidR="0015797D" w:rsidRPr="00EC17DC">
        <w:t>"</w:t>
      </w:r>
      <w:r w:rsidR="007721DA">
        <w:t>.</w:t>
      </w:r>
    </w:p>
    <w:p w:rsidR="00E85FEA" w:rsidRPr="00EC17DC" w:rsidRDefault="00E85FEA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highlight w:val="white"/>
        </w:rPr>
      </w:pPr>
    </w:p>
    <w:p w:rsidR="00D06DCB" w:rsidRPr="00EC17DC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highlight w:val="white"/>
        </w:rPr>
      </w:pPr>
      <w:r w:rsidRPr="00EC17DC">
        <w:rPr>
          <w:highlight w:val="white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995AD0" w:rsidRPr="00EC17DC" w:rsidRDefault="00995AD0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995AD0" w:rsidRPr="00EC17DC" w:rsidRDefault="007C2B23" w:rsidP="00995AD0">
      <w:pPr>
        <w:tabs>
          <w:tab w:val="left" w:pos="0"/>
        </w:tabs>
        <w:jc w:val="both"/>
      </w:pPr>
      <w:r w:rsidRPr="00EC17DC">
        <w:tab/>
      </w:r>
      <w:r w:rsidR="00995AD0" w:rsidRPr="00EC17DC">
        <w:t>Мэр Тайшетского района                                                 В.Н. Кириченко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015B5E" w:rsidRDefault="00015B5E" w:rsidP="00995AD0">
      <w:pPr>
        <w:jc w:val="both"/>
      </w:pPr>
    </w:p>
    <w:p w:rsidR="00015B5E" w:rsidRDefault="00015B5E" w:rsidP="00995AD0">
      <w:pPr>
        <w:jc w:val="both"/>
      </w:pPr>
    </w:p>
    <w:p w:rsidR="00015B5E" w:rsidRDefault="00015B5E" w:rsidP="00995AD0">
      <w:pPr>
        <w:jc w:val="both"/>
      </w:pPr>
    </w:p>
    <w:p w:rsidR="00895F36" w:rsidRDefault="00895F36" w:rsidP="00895F36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895F36" w:rsidRPr="00105025" w:rsidTr="00A83985">
        <w:tc>
          <w:tcPr>
            <w:tcW w:w="5070" w:type="dxa"/>
            <w:shd w:val="clear" w:color="auto" w:fill="auto"/>
          </w:tcPr>
          <w:p w:rsidR="00895F36" w:rsidRPr="00105025" w:rsidRDefault="00895F36" w:rsidP="00A83985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895F36" w:rsidRPr="00105025" w:rsidRDefault="00895F36" w:rsidP="00A83985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895F36" w:rsidRPr="00105025" w:rsidRDefault="00895F36" w:rsidP="00A83985"/>
        </w:tc>
      </w:tr>
      <w:tr w:rsidR="00895F36" w:rsidRPr="00105025" w:rsidTr="00A83985">
        <w:tc>
          <w:tcPr>
            <w:tcW w:w="5070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895F36" w:rsidRPr="00105025" w:rsidRDefault="00895F36" w:rsidP="00A83985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895F36" w:rsidRPr="00105025" w:rsidRDefault="00895F36" w:rsidP="00A83985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</w:p>
          <w:p w:rsidR="00895F36" w:rsidRPr="00105025" w:rsidRDefault="00895F36" w:rsidP="00A83985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895F36" w:rsidRPr="00105025" w:rsidRDefault="00895F36" w:rsidP="00A83985"/>
          <w:p w:rsidR="00895F36" w:rsidRPr="00105025" w:rsidRDefault="00895F36" w:rsidP="00A83985">
            <w:pPr>
              <w:jc w:val="both"/>
            </w:pPr>
            <w:r w:rsidRPr="00105025">
              <w:t>Е.А. Глушнев</w:t>
            </w:r>
          </w:p>
        </w:tc>
      </w:tr>
      <w:tr w:rsidR="00895F36" w:rsidRPr="00105025" w:rsidTr="00A83985">
        <w:tc>
          <w:tcPr>
            <w:tcW w:w="5070" w:type="dxa"/>
            <w:shd w:val="clear" w:color="auto" w:fill="auto"/>
          </w:tcPr>
          <w:p w:rsidR="00895F36" w:rsidRPr="00105025" w:rsidRDefault="00895F36" w:rsidP="00A83985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895F36" w:rsidRPr="00105025" w:rsidRDefault="00895F36" w:rsidP="00A83985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895F36" w:rsidRPr="00105025" w:rsidRDefault="00895F36" w:rsidP="00A83985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895F36" w:rsidRPr="00105025" w:rsidRDefault="00895F36" w:rsidP="00A83985">
            <w:pPr>
              <w:jc w:val="both"/>
              <w:rPr>
                <w:sz w:val="26"/>
              </w:rPr>
            </w:pPr>
          </w:p>
        </w:tc>
      </w:tr>
      <w:tr w:rsidR="00895F36" w:rsidRPr="00105025" w:rsidTr="00A83985">
        <w:tc>
          <w:tcPr>
            <w:tcW w:w="5070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  <w:r w:rsidRPr="00105025">
              <w:t xml:space="preserve">Заведующая отделом контроля, делопроизводства аппарата администрации района    </w:t>
            </w:r>
          </w:p>
          <w:p w:rsidR="00895F36" w:rsidRPr="00105025" w:rsidRDefault="00895F36" w:rsidP="00A83985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895F36" w:rsidRPr="00105025" w:rsidRDefault="00895F36" w:rsidP="00A83985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  <w:r w:rsidRPr="00105025">
              <w:t>Н.Н. Бурмакина</w:t>
            </w:r>
          </w:p>
        </w:tc>
      </w:tr>
      <w:tr w:rsidR="00895F36" w:rsidRPr="00105025" w:rsidTr="00A83985">
        <w:tc>
          <w:tcPr>
            <w:tcW w:w="5070" w:type="dxa"/>
            <w:shd w:val="clear" w:color="auto" w:fill="auto"/>
          </w:tcPr>
          <w:p w:rsidR="00895F36" w:rsidRDefault="00895F36" w:rsidP="00A83985">
            <w:pPr>
              <w:jc w:val="both"/>
            </w:pPr>
            <w:r w:rsidRPr="00105025">
              <w:t>Руководитель аппарата администрации района</w:t>
            </w:r>
          </w:p>
          <w:p w:rsidR="00895F36" w:rsidRPr="00105025" w:rsidRDefault="00895F36" w:rsidP="00A83985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895F36" w:rsidRPr="00105025" w:rsidRDefault="00895F36" w:rsidP="00A83985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895F36" w:rsidRPr="00105025" w:rsidRDefault="00895F36" w:rsidP="00A83985">
            <w:pPr>
              <w:jc w:val="both"/>
            </w:pPr>
            <w:r w:rsidRPr="00105025">
              <w:t>О.Р. Сычева</w:t>
            </w:r>
          </w:p>
        </w:tc>
      </w:tr>
    </w:tbl>
    <w:p w:rsidR="00895F36" w:rsidRDefault="00895F36" w:rsidP="00895F36">
      <w:pPr>
        <w:tabs>
          <w:tab w:val="left" w:pos="477"/>
        </w:tabs>
        <w:jc w:val="both"/>
      </w:pPr>
      <w:r>
        <w:tab/>
        <w:t>Адреса рассылки:</w:t>
      </w:r>
    </w:p>
    <w:p w:rsidR="00895F36" w:rsidRDefault="00895F36" w:rsidP="00895F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895F36" w:rsidRPr="00895F36" w:rsidTr="00A83985">
        <w:tc>
          <w:tcPr>
            <w:tcW w:w="708" w:type="dxa"/>
            <w:shd w:val="clear" w:color="auto" w:fill="auto"/>
          </w:tcPr>
          <w:p w:rsidR="00895F36" w:rsidRPr="00895F36" w:rsidRDefault="00895F36" w:rsidP="00A83985">
            <w:pPr>
              <w:jc w:val="both"/>
              <w:rPr>
                <w:sz w:val="20"/>
                <w:szCs w:val="20"/>
              </w:rPr>
            </w:pPr>
            <w:r w:rsidRPr="00895F36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895F36" w:rsidRPr="00895F36" w:rsidRDefault="00895F36" w:rsidP="00A83985">
            <w:pPr>
              <w:jc w:val="both"/>
              <w:rPr>
                <w:sz w:val="20"/>
                <w:szCs w:val="20"/>
              </w:rPr>
            </w:pPr>
            <w:r w:rsidRPr="00895F36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</w:tbl>
    <w:p w:rsidR="00895F36" w:rsidRDefault="00895F36" w:rsidP="00895F36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895F36" w:rsidRDefault="00895F36" w:rsidP="00895F36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895F36" w:rsidRDefault="00895F36" w:rsidP="00895F36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895F36" w:rsidRPr="00B1686E" w:rsidRDefault="00895F36" w:rsidP="00895F36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 xml:space="preserve">Подлежит включению в Регистр </w:t>
      </w:r>
      <w:proofErr w:type="gramStart"/>
      <w:r w:rsidRPr="00B1686E">
        <w:rPr>
          <w:b/>
        </w:rPr>
        <w:t>муниципальных</w:t>
      </w:r>
      <w:proofErr w:type="gramEnd"/>
    </w:p>
    <w:p w:rsidR="00895F36" w:rsidRPr="00B1686E" w:rsidRDefault="00895F36" w:rsidP="00895F36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895F36" w:rsidRPr="00B1686E" w:rsidRDefault="00895F36" w:rsidP="00895F36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 xml:space="preserve">правления правовой и </w:t>
      </w:r>
      <w:proofErr w:type="gramStart"/>
      <w:r w:rsidRPr="00B1686E">
        <w:rPr>
          <w:sz w:val="22"/>
          <w:szCs w:val="22"/>
        </w:rPr>
        <w:t>кадровой</w:t>
      </w:r>
      <w:proofErr w:type="gramEnd"/>
    </w:p>
    <w:p w:rsidR="00895F36" w:rsidRDefault="00895F36" w:rsidP="00895F36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895F36" w:rsidRPr="00B1686E" w:rsidRDefault="00895F36" w:rsidP="00895F36">
      <w:pPr>
        <w:ind w:firstLine="539"/>
        <w:rPr>
          <w:sz w:val="22"/>
          <w:szCs w:val="22"/>
        </w:rPr>
      </w:pPr>
    </w:p>
    <w:p w:rsidR="00895F36" w:rsidRDefault="00895F36" w:rsidP="00895F36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t>_______________ Е.А. Глушнев</w:t>
      </w:r>
    </w:p>
    <w:p w:rsidR="00015B5E" w:rsidRDefault="00015B5E" w:rsidP="00995AD0">
      <w:pPr>
        <w:jc w:val="both"/>
      </w:pPr>
    </w:p>
    <w:sectPr w:rsidR="00015B5E" w:rsidSect="001645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75" w:rsidRDefault="00E27975" w:rsidP="001C703E">
      <w:r>
        <w:separator/>
      </w:r>
    </w:p>
  </w:endnote>
  <w:endnote w:type="continuationSeparator" w:id="1">
    <w:p w:rsidR="00E27975" w:rsidRDefault="00E27975" w:rsidP="001C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75" w:rsidRDefault="00E27975" w:rsidP="001C703E">
      <w:r>
        <w:separator/>
      </w:r>
    </w:p>
  </w:footnote>
  <w:footnote w:type="continuationSeparator" w:id="1">
    <w:p w:rsidR="00E27975" w:rsidRDefault="00E27975" w:rsidP="001C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5" w:rsidRDefault="00E27975">
    <w:pPr>
      <w:pStyle w:val="a4"/>
      <w:jc w:val="center"/>
    </w:pPr>
  </w:p>
  <w:p w:rsidR="00E27975" w:rsidRDefault="00E27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D0"/>
    <w:rsid w:val="000009DF"/>
    <w:rsid w:val="00005B89"/>
    <w:rsid w:val="00015B5E"/>
    <w:rsid w:val="00044AE9"/>
    <w:rsid w:val="000708D5"/>
    <w:rsid w:val="000903B4"/>
    <w:rsid w:val="000911B7"/>
    <w:rsid w:val="000A6792"/>
    <w:rsid w:val="000A7980"/>
    <w:rsid w:val="000C5A9C"/>
    <w:rsid w:val="000C7305"/>
    <w:rsid w:val="000E20F0"/>
    <w:rsid w:val="00133027"/>
    <w:rsid w:val="00133D2A"/>
    <w:rsid w:val="00133FE9"/>
    <w:rsid w:val="00141F99"/>
    <w:rsid w:val="00145F42"/>
    <w:rsid w:val="0015797D"/>
    <w:rsid w:val="00161878"/>
    <w:rsid w:val="0016458E"/>
    <w:rsid w:val="001B142A"/>
    <w:rsid w:val="001C57B5"/>
    <w:rsid w:val="001C703E"/>
    <w:rsid w:val="001E4747"/>
    <w:rsid w:val="00230D7D"/>
    <w:rsid w:val="002451CA"/>
    <w:rsid w:val="00255066"/>
    <w:rsid w:val="002610F5"/>
    <w:rsid w:val="00266D9E"/>
    <w:rsid w:val="00273858"/>
    <w:rsid w:val="00287E10"/>
    <w:rsid w:val="00295910"/>
    <w:rsid w:val="002C566F"/>
    <w:rsid w:val="002D3C8E"/>
    <w:rsid w:val="002D6F5D"/>
    <w:rsid w:val="002E2155"/>
    <w:rsid w:val="0030544B"/>
    <w:rsid w:val="0031534E"/>
    <w:rsid w:val="00337053"/>
    <w:rsid w:val="003608C8"/>
    <w:rsid w:val="00377DF1"/>
    <w:rsid w:val="003C0F97"/>
    <w:rsid w:val="003D262C"/>
    <w:rsid w:val="003D6D87"/>
    <w:rsid w:val="003F2D82"/>
    <w:rsid w:val="00416E99"/>
    <w:rsid w:val="0045243F"/>
    <w:rsid w:val="004538FA"/>
    <w:rsid w:val="00492AC6"/>
    <w:rsid w:val="004A5E5F"/>
    <w:rsid w:val="004B636D"/>
    <w:rsid w:val="004D6627"/>
    <w:rsid w:val="004E18B8"/>
    <w:rsid w:val="005075FF"/>
    <w:rsid w:val="00516C6A"/>
    <w:rsid w:val="00526DF7"/>
    <w:rsid w:val="00527F0F"/>
    <w:rsid w:val="00567DB8"/>
    <w:rsid w:val="00571E66"/>
    <w:rsid w:val="005A3124"/>
    <w:rsid w:val="005A40E4"/>
    <w:rsid w:val="005A492C"/>
    <w:rsid w:val="005B34EE"/>
    <w:rsid w:val="005E5347"/>
    <w:rsid w:val="005F7777"/>
    <w:rsid w:val="00641AAB"/>
    <w:rsid w:val="00647A82"/>
    <w:rsid w:val="00654996"/>
    <w:rsid w:val="006632E0"/>
    <w:rsid w:val="00664EC0"/>
    <w:rsid w:val="00690174"/>
    <w:rsid w:val="00692B7D"/>
    <w:rsid w:val="006C3C06"/>
    <w:rsid w:val="006F244A"/>
    <w:rsid w:val="006F405F"/>
    <w:rsid w:val="00747AF9"/>
    <w:rsid w:val="007721DA"/>
    <w:rsid w:val="00774A6E"/>
    <w:rsid w:val="007C065E"/>
    <w:rsid w:val="007C2B23"/>
    <w:rsid w:val="007C6A67"/>
    <w:rsid w:val="007E3738"/>
    <w:rsid w:val="007F0217"/>
    <w:rsid w:val="007F0501"/>
    <w:rsid w:val="007F3AC0"/>
    <w:rsid w:val="00801512"/>
    <w:rsid w:val="00811B74"/>
    <w:rsid w:val="00817583"/>
    <w:rsid w:val="00831037"/>
    <w:rsid w:val="00840D9E"/>
    <w:rsid w:val="00855940"/>
    <w:rsid w:val="008573A2"/>
    <w:rsid w:val="00875B51"/>
    <w:rsid w:val="00895F36"/>
    <w:rsid w:val="008F4979"/>
    <w:rsid w:val="00930006"/>
    <w:rsid w:val="009438A6"/>
    <w:rsid w:val="00981141"/>
    <w:rsid w:val="00993236"/>
    <w:rsid w:val="00995AD0"/>
    <w:rsid w:val="0099738A"/>
    <w:rsid w:val="009B093A"/>
    <w:rsid w:val="009F52B7"/>
    <w:rsid w:val="00A06F5E"/>
    <w:rsid w:val="00A11552"/>
    <w:rsid w:val="00A1259D"/>
    <w:rsid w:val="00A23724"/>
    <w:rsid w:val="00A242C3"/>
    <w:rsid w:val="00A3545D"/>
    <w:rsid w:val="00A37C3B"/>
    <w:rsid w:val="00A41F4E"/>
    <w:rsid w:val="00A44930"/>
    <w:rsid w:val="00A5084D"/>
    <w:rsid w:val="00A523AF"/>
    <w:rsid w:val="00A53588"/>
    <w:rsid w:val="00A601A5"/>
    <w:rsid w:val="00A62F4F"/>
    <w:rsid w:val="00A727C3"/>
    <w:rsid w:val="00AB0E30"/>
    <w:rsid w:val="00AB4737"/>
    <w:rsid w:val="00AF0F2D"/>
    <w:rsid w:val="00AF214B"/>
    <w:rsid w:val="00B07BBF"/>
    <w:rsid w:val="00B11BAE"/>
    <w:rsid w:val="00B12438"/>
    <w:rsid w:val="00B36405"/>
    <w:rsid w:val="00B61142"/>
    <w:rsid w:val="00B718E7"/>
    <w:rsid w:val="00B8487B"/>
    <w:rsid w:val="00BA6020"/>
    <w:rsid w:val="00BC431C"/>
    <w:rsid w:val="00BC52D2"/>
    <w:rsid w:val="00BE14DC"/>
    <w:rsid w:val="00BE3A4E"/>
    <w:rsid w:val="00BE75C3"/>
    <w:rsid w:val="00BF12EF"/>
    <w:rsid w:val="00C30878"/>
    <w:rsid w:val="00C3151D"/>
    <w:rsid w:val="00C55AAA"/>
    <w:rsid w:val="00C572BB"/>
    <w:rsid w:val="00C60CF8"/>
    <w:rsid w:val="00C70916"/>
    <w:rsid w:val="00C72A1C"/>
    <w:rsid w:val="00C74816"/>
    <w:rsid w:val="00C90CD1"/>
    <w:rsid w:val="00C933DB"/>
    <w:rsid w:val="00CA0795"/>
    <w:rsid w:val="00CA3C78"/>
    <w:rsid w:val="00D06DCB"/>
    <w:rsid w:val="00D1027C"/>
    <w:rsid w:val="00D316CE"/>
    <w:rsid w:val="00D41BB4"/>
    <w:rsid w:val="00D45B5F"/>
    <w:rsid w:val="00D73B0C"/>
    <w:rsid w:val="00D87A74"/>
    <w:rsid w:val="00DA7B18"/>
    <w:rsid w:val="00E12C25"/>
    <w:rsid w:val="00E27975"/>
    <w:rsid w:val="00E6053D"/>
    <w:rsid w:val="00E67C75"/>
    <w:rsid w:val="00E85FEA"/>
    <w:rsid w:val="00E86716"/>
    <w:rsid w:val="00EB7EF1"/>
    <w:rsid w:val="00EC17DC"/>
    <w:rsid w:val="00EC7241"/>
    <w:rsid w:val="00F00D6D"/>
    <w:rsid w:val="00F26292"/>
    <w:rsid w:val="00F5246F"/>
    <w:rsid w:val="00F70971"/>
    <w:rsid w:val="00F820A2"/>
    <w:rsid w:val="00FA3777"/>
    <w:rsid w:val="00FB025A"/>
    <w:rsid w:val="00FD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9812-FA2A-44CB-9F98-8132E8D5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Administrator</cp:lastModifiedBy>
  <cp:revision>2</cp:revision>
  <cp:lastPrinted>2016-09-05T06:21:00Z</cp:lastPrinted>
  <dcterms:created xsi:type="dcterms:W3CDTF">2016-09-06T07:13:00Z</dcterms:created>
  <dcterms:modified xsi:type="dcterms:W3CDTF">2016-09-06T07:13:00Z</dcterms:modified>
</cp:coreProperties>
</file>